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0988542C" w14:textId="77777777" w:rsidR="003302BE" w:rsidRPr="00766EC5" w:rsidRDefault="003302BE" w:rsidP="003302BE">
      <w:pPr>
        <w:pStyle w:val="Heading1"/>
        <w:rPr>
          <w:bCs/>
        </w:rPr>
      </w:pPr>
      <w:r>
        <w:rPr>
          <w:bCs/>
        </w:rPr>
        <w:t>Menopause: What are the most common menopause symptoms?</w:t>
      </w:r>
    </w:p>
    <w:p w14:paraId="4E11C2F2" w14:textId="77777777" w:rsidR="003302BE" w:rsidRPr="00D47973" w:rsidRDefault="003302BE" w:rsidP="003302BE">
      <w:pPr>
        <w:rPr>
          <w:b/>
          <w:bCs/>
        </w:rPr>
      </w:pPr>
      <w:r w:rsidRPr="00766EC5">
        <w:rPr>
          <w:b/>
          <w:bCs/>
        </w:rPr>
        <w:t>Dr Sarah White</w:t>
      </w:r>
      <w:r>
        <w:rPr>
          <w:b/>
          <w:bCs/>
        </w:rPr>
        <w:t xml:space="preserve"> (CEO, Jean Hailes for Women’s Health)</w:t>
      </w:r>
      <w:r w:rsidRPr="00766EC5">
        <w:rPr>
          <w:b/>
          <w:bCs/>
        </w:rPr>
        <w:t xml:space="preserve">: </w:t>
      </w:r>
      <w:r w:rsidRPr="00766EC5">
        <w:rPr>
          <w:bCs/>
        </w:rPr>
        <w:t>Jodie in South Australia wants to know: What are the most common symptoms that women in Australia report experiencing during the menopause transition? So, from perimenopause right through to post menopause.</w:t>
      </w:r>
    </w:p>
    <w:p w14:paraId="1A70A924" w14:textId="77777777" w:rsidR="003302BE" w:rsidRDefault="003302BE" w:rsidP="003302BE">
      <w:pPr>
        <w:rPr>
          <w:bCs/>
        </w:rPr>
      </w:pPr>
      <w:r w:rsidRPr="00766EC5">
        <w:rPr>
          <w:b/>
          <w:bCs/>
        </w:rPr>
        <w:t>Prof Rod</w:t>
      </w:r>
      <w:r>
        <w:rPr>
          <w:b/>
          <w:bCs/>
        </w:rPr>
        <w:t>ney</w:t>
      </w:r>
      <w:r w:rsidRPr="00766EC5">
        <w:rPr>
          <w:b/>
          <w:bCs/>
        </w:rPr>
        <w:t xml:space="preserve"> Baber</w:t>
      </w:r>
      <w:r>
        <w:rPr>
          <w:b/>
          <w:bCs/>
        </w:rPr>
        <w:t xml:space="preserve"> (Professor of Obstetrics and Gynaecology, University of Sydney)</w:t>
      </w:r>
      <w:r w:rsidRPr="00766EC5">
        <w:rPr>
          <w:b/>
          <w:bCs/>
        </w:rPr>
        <w:t xml:space="preserve">: </w:t>
      </w:r>
      <w:r w:rsidRPr="00766EC5">
        <w:rPr>
          <w:bCs/>
        </w:rPr>
        <w:t>The symptoms that we talk about are the so-called 'vasomotor symptoms', which means symptoms that can affect blood vessels and blood flow, and therefore induce changes in our body. Now the commonest of those is the hot flush, or 'hot flash' if you come from the United States.</w:t>
      </w:r>
    </w:p>
    <w:p w14:paraId="6F157AC7" w14:textId="77777777" w:rsidR="003302BE" w:rsidRDefault="003302BE" w:rsidP="003302BE">
      <w:pPr>
        <w:rPr>
          <w:bCs/>
        </w:rPr>
      </w:pPr>
      <w:r w:rsidRPr="00766EC5">
        <w:rPr>
          <w:bCs/>
        </w:rPr>
        <w:t xml:space="preserve">The twin sister of the hot flush is the night sweat, and both of those are heat-losing mechanisms. </w:t>
      </w:r>
      <w:proofErr w:type="gramStart"/>
      <w:r w:rsidRPr="00766EC5">
        <w:rPr>
          <w:bCs/>
        </w:rPr>
        <w:t>So</w:t>
      </w:r>
      <w:proofErr w:type="gramEnd"/>
      <w:r w:rsidRPr="00766EC5">
        <w:rPr>
          <w:bCs/>
        </w:rPr>
        <w:t xml:space="preserve"> your body's central core body temperature goes up, and it does something to get rid of the heat, and that's the flush or the sweat. On top of that, the other major symptoms are poor sleep, muscle and joint aches and pains, and mood changes.</w:t>
      </w:r>
    </w:p>
    <w:p w14:paraId="2614270B" w14:textId="77777777" w:rsidR="003302BE" w:rsidRPr="00766EC5" w:rsidRDefault="003302BE" w:rsidP="003302BE">
      <w:pPr>
        <w:rPr>
          <w:bCs/>
        </w:rPr>
      </w:pPr>
      <w:r w:rsidRPr="00766EC5">
        <w:rPr>
          <w:bCs/>
        </w:rPr>
        <w:t>So, they're the critical ones, and often when people refer to vasomotor symptoms, they're the most common symptoms. And for example, in clinical trials, we know that the most common by far are hot flushes and night sweats, in Western societies, and in Eastern societies, perhaps the most common is muscle and joint aches and pains, followed immediately by hot flushes and night sweats.</w:t>
      </w:r>
    </w:p>
    <w:p w14:paraId="6E2AA97C" w14:textId="77777777" w:rsidR="003302BE" w:rsidRDefault="003302BE" w:rsidP="003302BE"/>
    <w:p w14:paraId="75B4E7BD" w14:textId="77777777" w:rsidR="003302BE" w:rsidRPr="00A50D9B" w:rsidRDefault="003302BE" w:rsidP="003302BE">
      <w:r w:rsidRPr="00A50D9B">
        <w:t xml:space="preserve">End of transcript </w:t>
      </w:r>
    </w:p>
    <w:p w14:paraId="382B3ADE" w14:textId="77777777" w:rsidR="003302BE" w:rsidRPr="00A50D9B" w:rsidRDefault="003302BE" w:rsidP="003302BE">
      <w:pPr>
        <w:pStyle w:val="Footer"/>
      </w:pPr>
    </w:p>
    <w:p w14:paraId="6D7E1E34" w14:textId="77777777" w:rsidR="003302BE" w:rsidRPr="00A50D9B" w:rsidRDefault="003302BE" w:rsidP="003302BE">
      <w:pPr>
        <w:pStyle w:val="Footer"/>
      </w:pPr>
    </w:p>
    <w:p w14:paraId="1A599CA4" w14:textId="77777777" w:rsidR="003302BE" w:rsidRPr="00A50D9B" w:rsidRDefault="003302BE" w:rsidP="003302BE">
      <w:pPr>
        <w:pStyle w:val="Footer"/>
        <w:rPr>
          <w:b/>
          <w:bCs/>
        </w:rPr>
      </w:pPr>
      <w:r w:rsidRPr="00A50D9B">
        <w:rPr>
          <w:b/>
          <w:bCs/>
        </w:rPr>
        <w:t>Information about Jean Hailes for Women’s Health</w:t>
      </w:r>
    </w:p>
    <w:p w14:paraId="7ADAFAD8" w14:textId="77777777" w:rsidR="003302BE" w:rsidRPr="00A50D9B" w:rsidRDefault="003302BE" w:rsidP="003302BE">
      <w:pPr>
        <w:pStyle w:val="Footer"/>
      </w:pPr>
    </w:p>
    <w:p w14:paraId="3DD6244F" w14:textId="77777777" w:rsidR="003302BE" w:rsidRPr="00A50D9B" w:rsidRDefault="003302BE" w:rsidP="003302BE">
      <w:pPr>
        <w:pStyle w:val="Footer"/>
      </w:pPr>
      <w:r w:rsidRPr="00A50D9B">
        <w:t xml:space="preserve">Jean Hailes for Women's Health is a national not-for-profit organisation dedicated to improving the health of all women, girls and gender-diverse people. For free, evidence-based and easy-to-understand health information, visit </w:t>
      </w:r>
      <w:hyperlink r:id="rId8" w:history="1">
        <w:r w:rsidRPr="00A50D9B">
          <w:rPr>
            <w:rStyle w:val="Hyperlink"/>
            <w:color w:val="auto"/>
            <w:u w:val="none"/>
          </w:rPr>
          <w:t>www.jeanhailes.org.au</w:t>
        </w:r>
      </w:hyperlink>
      <w:r w:rsidRPr="00A50D9B">
        <w:t>.</w:t>
      </w:r>
    </w:p>
    <w:p w14:paraId="5B3BBDA5" w14:textId="77777777" w:rsidR="003302BE" w:rsidRPr="00A50D9B" w:rsidRDefault="003302BE" w:rsidP="003302BE">
      <w:pPr>
        <w:pStyle w:val="Footer"/>
      </w:pPr>
    </w:p>
    <w:p w14:paraId="1DE73FB4" w14:textId="77777777" w:rsidR="003302BE" w:rsidRPr="00A50D9B" w:rsidRDefault="003302BE" w:rsidP="003302BE">
      <w:pPr>
        <w:pStyle w:val="Footer"/>
        <w:rPr>
          <w:color w:val="000000"/>
        </w:rPr>
      </w:pPr>
      <w:r w:rsidRPr="00A50D9B">
        <w:rPr>
          <w:color w:val="666666"/>
          <w:sz w:val="20"/>
          <w:szCs w:val="20"/>
          <w:shd w:val="clear" w:color="auto" w:fill="FFFFFF"/>
        </w:rPr>
        <w:t xml:space="preserve">© </w:t>
      </w:r>
      <w:r w:rsidRPr="00A50D9B">
        <w:t>2024 Jean Hailes Foundation.</w:t>
      </w:r>
      <w:r w:rsidRPr="00A50D9B">
        <w:rPr>
          <w:color w:val="000000"/>
        </w:rPr>
        <w:t xml:space="preserve"> </w:t>
      </w:r>
      <w:r w:rsidRPr="00A50D9B">
        <w:t xml:space="preserve">All rights reserved. This publication may not be reproduced in whole or in part by any means without written permission of the copyright owner. Contact: </w:t>
      </w:r>
      <w:hyperlink r:id="rId9" w:history="1">
        <w:r w:rsidRPr="00A50D9B">
          <w:rPr>
            <w:rStyle w:val="Hyperlink"/>
          </w:rPr>
          <w:t>licensing@jeanhailes.org.au</w:t>
        </w:r>
      </w:hyperlink>
    </w:p>
    <w:p w14:paraId="0160E2C9" w14:textId="77777777" w:rsidR="00045E40" w:rsidRPr="00F12560" w:rsidRDefault="00045E40" w:rsidP="00045E40"/>
    <w:p w14:paraId="7CE8FC74" w14:textId="77777777" w:rsidR="001456DE" w:rsidRPr="00F12560" w:rsidRDefault="001456DE" w:rsidP="00045E40">
      <w:pPr>
        <w:spacing w:line="259" w:lineRule="auto"/>
      </w:pPr>
    </w:p>
    <w:sectPr w:rsidR="001456DE" w:rsidRPr="00F12560" w:rsidSect="00C60EAD">
      <w:footerReference w:type="default" r:id="rId10"/>
      <w:headerReference w:type="first" r:id="rId11"/>
      <w:footerReference w:type="first" r:id="rId12"/>
      <w:pgSz w:w="11906" w:h="16838"/>
      <w:pgMar w:top="1143" w:right="1440" w:bottom="1843" w:left="1440" w:header="709"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03438" w14:textId="77777777" w:rsidR="00DA5502" w:rsidRDefault="00DA5502" w:rsidP="001C2555">
      <w:pPr>
        <w:spacing w:after="0" w:line="240" w:lineRule="auto"/>
      </w:pPr>
      <w:r>
        <w:separator/>
      </w:r>
    </w:p>
    <w:p w14:paraId="7B4043BF" w14:textId="77777777" w:rsidR="00DA5502" w:rsidRDefault="00DA5502"/>
  </w:endnote>
  <w:endnote w:type="continuationSeparator" w:id="0">
    <w:p w14:paraId="5BB945BD" w14:textId="77777777" w:rsidR="00DA5502" w:rsidRDefault="00DA5502" w:rsidP="001C2555">
      <w:pPr>
        <w:spacing w:after="0" w:line="240" w:lineRule="auto"/>
      </w:pPr>
      <w:r>
        <w:continuationSeparator/>
      </w:r>
    </w:p>
    <w:p w14:paraId="6DB54331" w14:textId="77777777" w:rsidR="00DA5502" w:rsidRDefault="00DA5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Inter Semi Bold">
    <w:panose1 w:val="02000703000000020004"/>
    <w:charset w:val="00"/>
    <w:family w:val="modern"/>
    <w:notTrueType/>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0C69C" w14:textId="77777777" w:rsidR="00D7120C" w:rsidRDefault="006861AF">
    <w:pPr>
      <w:pStyle w:val="Footer"/>
    </w:pPr>
    <w:r>
      <w:rPr>
        <w:noProof/>
        <w:lang w:eastAsia="en-AU"/>
      </w:rPr>
      <w:drawing>
        <wp:anchor distT="0" distB="0" distL="114300" distR="114300" simplePos="0" relativeHeight="251663360" behindDoc="1" locked="0" layoutInCell="1" allowOverlap="1" wp14:anchorId="4BC8206F" wp14:editId="57910F20">
          <wp:simplePos x="0" y="0"/>
          <wp:positionH relativeFrom="column">
            <wp:posOffset>-918210</wp:posOffset>
          </wp:positionH>
          <wp:positionV relativeFrom="paragraph">
            <wp:posOffset>-638175</wp:posOffset>
          </wp:positionV>
          <wp:extent cx="7560000" cy="1011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60000" cy="101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1333A" w14:textId="77777777" w:rsidR="004067F6" w:rsidRDefault="0078531C">
    <w:pPr>
      <w:pStyle w:val="Footer"/>
      <w:rPr>
        <w:noProof/>
        <w:lang w:eastAsia="en-AU"/>
      </w:rPr>
    </w:pPr>
    <w:r>
      <w:rPr>
        <w:noProof/>
        <w:lang w:eastAsia="en-AU"/>
      </w:rPr>
      <w:drawing>
        <wp:anchor distT="0" distB="0" distL="114300" distR="114300" simplePos="0" relativeHeight="251665408" behindDoc="1" locked="0" layoutInCell="1" allowOverlap="1" wp14:anchorId="5AC31536" wp14:editId="0911B0A8">
          <wp:simplePos x="0" y="0"/>
          <wp:positionH relativeFrom="page">
            <wp:align>right</wp:align>
          </wp:positionH>
          <wp:positionV relativeFrom="page">
            <wp:posOffset>9658350</wp:posOffset>
          </wp:positionV>
          <wp:extent cx="7553465" cy="103251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3465" cy="1032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571EF2" w14:textId="77777777" w:rsidR="004253DB" w:rsidRDefault="00425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A3F6D" w14:textId="77777777" w:rsidR="00DA5502" w:rsidRDefault="00DA5502" w:rsidP="001C2555">
      <w:pPr>
        <w:spacing w:after="0" w:line="240" w:lineRule="auto"/>
      </w:pPr>
      <w:r>
        <w:separator/>
      </w:r>
    </w:p>
    <w:p w14:paraId="5EB030EE" w14:textId="77777777" w:rsidR="00DA5502" w:rsidRDefault="00DA5502"/>
  </w:footnote>
  <w:footnote w:type="continuationSeparator" w:id="0">
    <w:p w14:paraId="6F37D00D" w14:textId="77777777" w:rsidR="00DA5502" w:rsidRDefault="00DA5502" w:rsidP="001C2555">
      <w:pPr>
        <w:spacing w:after="0" w:line="240" w:lineRule="auto"/>
      </w:pPr>
      <w:r>
        <w:continuationSeparator/>
      </w:r>
    </w:p>
    <w:p w14:paraId="4B356E18" w14:textId="77777777" w:rsidR="00DA5502" w:rsidRDefault="00DA55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6D808" w14:textId="77777777" w:rsidR="006B00B0" w:rsidRPr="00135E6A" w:rsidRDefault="00135E6A" w:rsidP="00135E6A">
    <w:pPr>
      <w:pStyle w:val="Header"/>
      <w:spacing w:after="2000"/>
    </w:pPr>
    <w:r>
      <w:rPr>
        <w:noProof/>
        <w:lang w:eastAsia="en-AU"/>
      </w:rPr>
      <w:drawing>
        <wp:anchor distT="0" distB="0" distL="114300" distR="114300" simplePos="0" relativeHeight="251662336" behindDoc="1" locked="0" layoutInCell="1" allowOverlap="1" wp14:anchorId="72FE1F6E" wp14:editId="1A08B2E1">
          <wp:simplePos x="0" y="0"/>
          <wp:positionH relativeFrom="column">
            <wp:posOffset>-914400</wp:posOffset>
          </wp:positionH>
          <wp:positionV relativeFrom="page">
            <wp:posOffset>16623</wp:posOffset>
          </wp:positionV>
          <wp:extent cx="7558405" cy="1176429"/>
          <wp:effectExtent l="0" t="0" r="444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8405" cy="11764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313A4"/>
    <w:multiLevelType w:val="hybridMultilevel"/>
    <w:tmpl w:val="FF82AC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A917AC"/>
    <w:multiLevelType w:val="multilevel"/>
    <w:tmpl w:val="7BF02004"/>
    <w:styleLink w:val="JeanHailesList"/>
    <w:lvl w:ilvl="0">
      <w:start w:val="1"/>
      <w:numFmt w:val="decimal"/>
      <w:lvlText w:val="%1."/>
      <w:lvlJc w:val="left"/>
      <w:pPr>
        <w:ind w:left="397" w:hanging="284"/>
      </w:pPr>
      <w:rPr>
        <w:rFonts w:ascii="Arial" w:hAnsi="Arial" w:hint="default"/>
        <w:b/>
        <w:i w:val="0"/>
        <w:color w:val="3D0F58" w:themeColor="text1"/>
      </w:rPr>
    </w:lvl>
    <w:lvl w:ilvl="1">
      <w:start w:val="1"/>
      <w:numFmt w:val="lowerLetter"/>
      <w:lvlText w:val="%2)"/>
      <w:lvlJc w:val="left"/>
      <w:pPr>
        <w:ind w:left="567" w:hanging="170"/>
      </w:pPr>
      <w:rPr>
        <w:rFonts w:hint="default"/>
      </w:rPr>
    </w:lvl>
    <w:lvl w:ilvl="2">
      <w:start w:val="1"/>
      <w:numFmt w:val="lowerRoman"/>
      <w:lvlText w:val="%3)"/>
      <w:lvlJc w:val="left"/>
      <w:pPr>
        <w:ind w:left="1021" w:hanging="284"/>
      </w:pPr>
      <w:rPr>
        <w:rFonts w:hint="default"/>
      </w:rPr>
    </w:lvl>
    <w:lvl w:ilvl="3">
      <w:start w:val="1"/>
      <w:numFmt w:val="decimal"/>
      <w:lvlText w:val="(%4)"/>
      <w:lvlJc w:val="left"/>
      <w:pPr>
        <w:ind w:left="1894" w:hanging="360"/>
      </w:pPr>
      <w:rPr>
        <w:rFonts w:hint="default"/>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2" w15:restartNumberingAfterBreak="0">
    <w:nsid w:val="20D37B1D"/>
    <w:multiLevelType w:val="hybridMultilevel"/>
    <w:tmpl w:val="A48AA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C02095"/>
    <w:multiLevelType w:val="multilevel"/>
    <w:tmpl w:val="C0BECEF8"/>
    <w:styleLink w:val="Style1"/>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3C372C"/>
    <w:multiLevelType w:val="multilevel"/>
    <w:tmpl w:val="8C9A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263EA"/>
    <w:multiLevelType w:val="hybridMultilevel"/>
    <w:tmpl w:val="B7C22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0B170E"/>
    <w:multiLevelType w:val="multilevel"/>
    <w:tmpl w:val="3D3816D4"/>
    <w:styleLink w:val="JeanHaileslist0"/>
    <w:lvl w:ilvl="0">
      <w:start w:val="1"/>
      <w:numFmt w:val="bullet"/>
      <w:lvlText w:val=""/>
      <w:lvlJc w:val="left"/>
      <w:pPr>
        <w:ind w:left="738" w:hanging="284"/>
      </w:pPr>
      <w:rPr>
        <w:rFonts w:ascii="Symbol" w:hAnsi="Symbol" w:hint="default"/>
        <w:b/>
        <w:color w:val="3D0F58" w:themeColor="text1"/>
        <w:u w:color="A56CD1" w:themeColor="text2" w:themeTint="99"/>
      </w:rPr>
    </w:lvl>
    <w:lvl w:ilvl="1">
      <w:start w:val="1"/>
      <w:numFmt w:val="bullet"/>
      <w:lvlText w:val=""/>
      <w:lvlJc w:val="left"/>
      <w:pPr>
        <w:ind w:left="625" w:firstLine="112"/>
      </w:pPr>
      <w:rPr>
        <w:rFonts w:ascii="Symbol" w:hAnsi="Symbol" w:hint="default"/>
      </w:rPr>
    </w:lvl>
    <w:lvl w:ilvl="2">
      <w:start w:val="1"/>
      <w:numFmt w:val="bullet"/>
      <w:lvlText w:val=""/>
      <w:lvlJc w:val="left"/>
      <w:pPr>
        <w:ind w:left="2501" w:hanging="360"/>
      </w:pPr>
      <w:rPr>
        <w:rFonts w:ascii="Wingdings" w:hAnsi="Wingdings" w:hint="default"/>
        <w:color w:val="3D0F58" w:themeColor="text1"/>
      </w:rPr>
    </w:lvl>
    <w:lvl w:ilvl="3">
      <w:start w:val="1"/>
      <w:numFmt w:val="bullet"/>
      <w:lvlText w:val=""/>
      <w:lvlJc w:val="left"/>
      <w:pPr>
        <w:ind w:left="3221" w:hanging="360"/>
      </w:pPr>
      <w:rPr>
        <w:rFonts w:ascii="Symbol" w:hAnsi="Symbol" w:hint="default"/>
      </w:rPr>
    </w:lvl>
    <w:lvl w:ilvl="4">
      <w:start w:val="1"/>
      <w:numFmt w:val="bullet"/>
      <w:lvlText w:val="o"/>
      <w:lvlJc w:val="left"/>
      <w:pPr>
        <w:ind w:left="3941" w:hanging="360"/>
      </w:pPr>
      <w:rPr>
        <w:rFonts w:ascii="Courier New" w:hAnsi="Courier New" w:cs="Courier New" w:hint="default"/>
      </w:rPr>
    </w:lvl>
    <w:lvl w:ilvl="5">
      <w:start w:val="1"/>
      <w:numFmt w:val="bullet"/>
      <w:lvlText w:val=""/>
      <w:lvlJc w:val="left"/>
      <w:pPr>
        <w:ind w:left="4661" w:hanging="360"/>
      </w:pPr>
      <w:rPr>
        <w:rFonts w:ascii="Wingdings" w:hAnsi="Wingdings" w:hint="default"/>
      </w:rPr>
    </w:lvl>
    <w:lvl w:ilvl="6">
      <w:start w:val="1"/>
      <w:numFmt w:val="bullet"/>
      <w:lvlText w:val=""/>
      <w:lvlJc w:val="left"/>
      <w:pPr>
        <w:ind w:left="5381" w:hanging="360"/>
      </w:pPr>
      <w:rPr>
        <w:rFonts w:ascii="Symbol" w:hAnsi="Symbol" w:hint="default"/>
      </w:rPr>
    </w:lvl>
    <w:lvl w:ilvl="7">
      <w:start w:val="1"/>
      <w:numFmt w:val="bullet"/>
      <w:lvlText w:val="o"/>
      <w:lvlJc w:val="left"/>
      <w:pPr>
        <w:ind w:left="6101" w:hanging="360"/>
      </w:pPr>
      <w:rPr>
        <w:rFonts w:ascii="Courier New" w:hAnsi="Courier New" w:cs="Courier New" w:hint="default"/>
      </w:rPr>
    </w:lvl>
    <w:lvl w:ilvl="8">
      <w:start w:val="1"/>
      <w:numFmt w:val="bullet"/>
      <w:lvlText w:val=""/>
      <w:lvlJc w:val="left"/>
      <w:pPr>
        <w:ind w:left="6821" w:hanging="360"/>
      </w:pPr>
      <w:rPr>
        <w:rFonts w:ascii="Wingdings" w:hAnsi="Wingdings" w:hint="default"/>
      </w:rPr>
    </w:lvl>
  </w:abstractNum>
  <w:abstractNum w:abstractNumId="7" w15:restartNumberingAfterBreak="0">
    <w:nsid w:val="58502F96"/>
    <w:multiLevelType w:val="multilevel"/>
    <w:tmpl w:val="30D85E9A"/>
    <w:styleLink w:val="Style2"/>
    <w:lvl w:ilvl="0">
      <w:start w:val="1"/>
      <w:numFmt w:val="bullet"/>
      <w:lvlText w:val=""/>
      <w:lvlJc w:val="left"/>
      <w:pPr>
        <w:ind w:left="1364" w:hanging="284"/>
      </w:pPr>
      <w:rPr>
        <w:rFonts w:ascii="Symbol" w:hAnsi="Symbol" w:hint="default"/>
        <w:b/>
        <w:color w:val="3D0F58" w:themeColor="text1"/>
        <w:u w:color="A56CD1" w:themeColor="text2" w:themeTint="99"/>
      </w:rPr>
    </w:lvl>
    <w:lvl w:ilvl="1">
      <w:start w:val="1"/>
      <w:numFmt w:val="bullet"/>
      <w:lvlText w:val="o"/>
      <w:lvlJc w:val="left"/>
      <w:pPr>
        <w:ind w:left="1134" w:firstLine="454"/>
      </w:pPr>
      <w:rPr>
        <w:rFonts w:ascii="Courier New" w:hAnsi="Courier New" w:hint="default"/>
        <w:color w:val="3D0F58" w:themeColor="text1"/>
      </w:rPr>
    </w:lvl>
    <w:lvl w:ilvl="2">
      <w:start w:val="1"/>
      <w:numFmt w:val="bullet"/>
      <w:lvlText w:val=""/>
      <w:lvlJc w:val="left"/>
      <w:pPr>
        <w:ind w:left="3127" w:hanging="360"/>
      </w:pPr>
      <w:rPr>
        <w:rFonts w:ascii="Wingdings" w:hAnsi="Wingdings" w:hint="default"/>
        <w:color w:val="3D0F58" w:themeColor="text1"/>
      </w:rPr>
    </w:lvl>
    <w:lvl w:ilvl="3">
      <w:start w:val="1"/>
      <w:numFmt w:val="bullet"/>
      <w:lvlText w:val=""/>
      <w:lvlJc w:val="left"/>
      <w:pPr>
        <w:ind w:left="3847" w:hanging="360"/>
      </w:pPr>
      <w:rPr>
        <w:rFonts w:ascii="Symbol" w:hAnsi="Symbol" w:hint="default"/>
      </w:rPr>
    </w:lvl>
    <w:lvl w:ilvl="4">
      <w:start w:val="1"/>
      <w:numFmt w:val="bullet"/>
      <w:lvlText w:val="o"/>
      <w:lvlJc w:val="left"/>
      <w:pPr>
        <w:ind w:left="4567" w:hanging="360"/>
      </w:pPr>
      <w:rPr>
        <w:rFonts w:ascii="Courier New" w:hAnsi="Courier New" w:cs="Courier New" w:hint="default"/>
      </w:rPr>
    </w:lvl>
    <w:lvl w:ilvl="5">
      <w:start w:val="1"/>
      <w:numFmt w:val="bullet"/>
      <w:lvlText w:val=""/>
      <w:lvlJc w:val="left"/>
      <w:pPr>
        <w:ind w:left="5287" w:hanging="360"/>
      </w:pPr>
      <w:rPr>
        <w:rFonts w:ascii="Wingdings" w:hAnsi="Wingdings" w:hint="default"/>
      </w:rPr>
    </w:lvl>
    <w:lvl w:ilvl="6">
      <w:start w:val="1"/>
      <w:numFmt w:val="bullet"/>
      <w:lvlText w:val=""/>
      <w:lvlJc w:val="left"/>
      <w:pPr>
        <w:ind w:left="6007" w:hanging="360"/>
      </w:pPr>
      <w:rPr>
        <w:rFonts w:ascii="Symbol" w:hAnsi="Symbol" w:hint="default"/>
      </w:rPr>
    </w:lvl>
    <w:lvl w:ilvl="7">
      <w:start w:val="1"/>
      <w:numFmt w:val="bullet"/>
      <w:lvlText w:val="o"/>
      <w:lvlJc w:val="left"/>
      <w:pPr>
        <w:ind w:left="6727" w:hanging="360"/>
      </w:pPr>
      <w:rPr>
        <w:rFonts w:ascii="Courier New" w:hAnsi="Courier New" w:cs="Courier New" w:hint="default"/>
      </w:rPr>
    </w:lvl>
    <w:lvl w:ilvl="8">
      <w:start w:val="1"/>
      <w:numFmt w:val="bullet"/>
      <w:lvlText w:val=""/>
      <w:lvlJc w:val="left"/>
      <w:pPr>
        <w:ind w:left="7447" w:hanging="360"/>
      </w:pPr>
      <w:rPr>
        <w:rFonts w:ascii="Wingdings" w:hAnsi="Wingdings" w:hint="default"/>
      </w:rPr>
    </w:lvl>
  </w:abstractNum>
  <w:abstractNum w:abstractNumId="8" w15:restartNumberingAfterBreak="0">
    <w:nsid w:val="5B9B0581"/>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B95BC7"/>
    <w:multiLevelType w:val="multilevel"/>
    <w:tmpl w:val="E1529AD8"/>
    <w:lvl w:ilvl="0">
      <w:start w:val="1"/>
      <w:numFmt w:val="bullet"/>
      <w:pStyle w:val="Bulletstyle"/>
      <w:lvlText w:val=""/>
      <w:lvlJc w:val="left"/>
      <w:pPr>
        <w:ind w:left="397" w:hanging="284"/>
      </w:pPr>
      <w:rPr>
        <w:rFonts w:ascii="Symbol" w:hAnsi="Symbol" w:hint="default"/>
        <w:b/>
        <w:color w:val="3D0F58" w:themeColor="text1"/>
        <w:u w:color="A56CD1" w:themeColor="text2" w:themeTint="99"/>
      </w:rPr>
    </w:lvl>
    <w:lvl w:ilvl="1">
      <w:start w:val="1"/>
      <w:numFmt w:val="bullet"/>
      <w:lvlText w:val="o"/>
      <w:lvlJc w:val="left"/>
      <w:pPr>
        <w:ind w:left="567" w:firstLine="513"/>
      </w:pPr>
      <w:rPr>
        <w:rFonts w:ascii="Courier New" w:hAnsi="Courier New" w:hint="default"/>
        <w:color w:val="3D0F58" w:themeColor="text1"/>
      </w:rPr>
    </w:lvl>
    <w:lvl w:ilvl="2">
      <w:start w:val="1"/>
      <w:numFmt w:val="bullet"/>
      <w:lvlText w:val=""/>
      <w:lvlJc w:val="left"/>
      <w:pPr>
        <w:ind w:left="2160" w:hanging="360"/>
      </w:pPr>
      <w:rPr>
        <w:rFonts w:ascii="Wingdings" w:hAnsi="Wingdings" w:hint="default"/>
        <w:color w:val="3D0F58"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B7358C"/>
    <w:multiLevelType w:val="multilevel"/>
    <w:tmpl w:val="9A88CCC4"/>
    <w:lvl w:ilvl="0">
      <w:start w:val="1"/>
      <w:numFmt w:val="decimal"/>
      <w:pStyle w:val="Numberlist"/>
      <w:lvlText w:val="%1."/>
      <w:lvlJc w:val="left"/>
      <w:pPr>
        <w:ind w:left="567" w:hanging="454"/>
      </w:pPr>
      <w:rPr>
        <w:rFonts w:hint="default"/>
        <w:b/>
        <w:i w:val="0"/>
        <w:color w:val="3D0F58"/>
      </w:rPr>
    </w:lvl>
    <w:lvl w:ilvl="1">
      <w:start w:val="1"/>
      <w:numFmt w:val="lowerLetter"/>
      <w:lvlText w:val="%2)"/>
      <w:lvlJc w:val="left"/>
      <w:pPr>
        <w:ind w:left="567" w:hanging="170"/>
      </w:pPr>
      <w:rPr>
        <w:rFonts w:hint="default"/>
      </w:rPr>
    </w:lvl>
    <w:lvl w:ilvl="2">
      <w:start w:val="1"/>
      <w:numFmt w:val="lowerRoman"/>
      <w:lvlText w:val="%3)"/>
      <w:lvlJc w:val="left"/>
      <w:pPr>
        <w:ind w:left="1021" w:hanging="284"/>
      </w:pPr>
      <w:rPr>
        <w:rFonts w:hint="default"/>
      </w:rPr>
    </w:lvl>
    <w:lvl w:ilvl="3">
      <w:start w:val="1"/>
      <w:numFmt w:val="decimal"/>
      <w:lvlText w:val="(%4)"/>
      <w:lvlJc w:val="left"/>
      <w:pPr>
        <w:ind w:left="1894" w:hanging="360"/>
      </w:pPr>
      <w:rPr>
        <w:rFonts w:hint="default"/>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11" w15:restartNumberingAfterBreak="0">
    <w:nsid w:val="6EC247A6"/>
    <w:multiLevelType w:val="multilevel"/>
    <w:tmpl w:val="37BC81CC"/>
    <w:lvl w:ilvl="0">
      <w:start w:val="1"/>
      <w:numFmt w:val="bullet"/>
      <w:lvlText w:val=""/>
      <w:lvlJc w:val="left"/>
      <w:pPr>
        <w:ind w:left="397" w:hanging="284"/>
      </w:pPr>
      <w:rPr>
        <w:rFonts w:ascii="Symbol" w:hAnsi="Symbol" w:hint="default"/>
        <w:b/>
        <w:color w:val="3D0F58" w:themeColor="text1"/>
        <w:u w:color="A56CD1" w:themeColor="text2" w:themeTint="99"/>
      </w:rPr>
    </w:lvl>
    <w:lvl w:ilvl="1">
      <w:start w:val="1"/>
      <w:numFmt w:val="bullet"/>
      <w:lvlText w:val="o"/>
      <w:lvlJc w:val="left"/>
      <w:pPr>
        <w:ind w:left="785" w:hanging="360"/>
      </w:pPr>
      <w:rPr>
        <w:rFonts w:ascii="Courier New" w:hAnsi="Courier New" w:cs="Courier New" w:hint="default"/>
      </w:rPr>
    </w:lvl>
    <w:lvl w:ilvl="2">
      <w:start w:val="1"/>
      <w:numFmt w:val="bullet"/>
      <w:lvlText w:val=""/>
      <w:lvlJc w:val="left"/>
      <w:pPr>
        <w:ind w:left="1021" w:hanging="284"/>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4F44FD"/>
    <w:multiLevelType w:val="multilevel"/>
    <w:tmpl w:val="9A44A6F4"/>
    <w:lvl w:ilvl="0">
      <w:start w:val="1"/>
      <w:numFmt w:val="bullet"/>
      <w:pStyle w:val="Bulletlist"/>
      <w:lvlText w:val=""/>
      <w:lvlJc w:val="left"/>
      <w:pPr>
        <w:ind w:left="567" w:hanging="454"/>
      </w:pPr>
      <w:rPr>
        <w:rFonts w:ascii="Symbol" w:hAnsi="Symbol" w:hint="default"/>
        <w:b/>
        <w:color w:val="3D0F58"/>
        <w:u w:color="A56CD1" w:themeColor="text2" w:themeTint="99"/>
      </w:rPr>
    </w:lvl>
    <w:lvl w:ilvl="1">
      <w:start w:val="1"/>
      <w:numFmt w:val="bullet"/>
      <w:lvlText w:val=""/>
      <w:lvlJc w:val="left"/>
      <w:pPr>
        <w:ind w:left="1021" w:hanging="454"/>
      </w:pPr>
      <w:rPr>
        <w:rFonts w:ascii="Symbol" w:hAnsi="Symbol" w:hint="default"/>
      </w:rPr>
    </w:lvl>
    <w:lvl w:ilvl="2">
      <w:start w:val="1"/>
      <w:numFmt w:val="bullet"/>
      <w:lvlText w:val=""/>
      <w:lvlJc w:val="left"/>
      <w:pPr>
        <w:ind w:left="1021" w:hanging="284"/>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45815207">
    <w:abstractNumId w:val="6"/>
  </w:num>
  <w:num w:numId="2" w16cid:durableId="1100219435">
    <w:abstractNumId w:val="3"/>
  </w:num>
  <w:num w:numId="3" w16cid:durableId="86002027">
    <w:abstractNumId w:val="9"/>
  </w:num>
  <w:num w:numId="4" w16cid:durableId="1248230851">
    <w:abstractNumId w:val="7"/>
  </w:num>
  <w:num w:numId="5" w16cid:durableId="1955138179">
    <w:abstractNumId w:val="12"/>
  </w:num>
  <w:num w:numId="6" w16cid:durableId="279530786">
    <w:abstractNumId w:val="1"/>
  </w:num>
  <w:num w:numId="7" w16cid:durableId="434255270">
    <w:abstractNumId w:val="10"/>
  </w:num>
  <w:num w:numId="8" w16cid:durableId="602567068">
    <w:abstractNumId w:val="5"/>
  </w:num>
  <w:num w:numId="9" w16cid:durableId="1906992927">
    <w:abstractNumId w:val="2"/>
  </w:num>
  <w:num w:numId="10" w16cid:durableId="735012779">
    <w:abstractNumId w:val="8"/>
  </w:num>
  <w:num w:numId="11" w16cid:durableId="1261180707">
    <w:abstractNumId w:val="0"/>
  </w:num>
  <w:num w:numId="12" w16cid:durableId="276329039">
    <w:abstractNumId w:val="4"/>
  </w:num>
  <w:num w:numId="13" w16cid:durableId="1411464566">
    <w:abstractNumId w:val="11"/>
  </w:num>
  <w:num w:numId="14" w16cid:durableId="96143145">
    <w:abstractNumId w:val="12"/>
  </w:num>
  <w:num w:numId="15" w16cid:durableId="116982731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2NzM3NgUxgFwlHaXg1OLizPw8kAJDw1oAw/lJ+i0AAAA="/>
  </w:docVars>
  <w:rsids>
    <w:rsidRoot w:val="00C1570A"/>
    <w:rsid w:val="00003889"/>
    <w:rsid w:val="00003A9C"/>
    <w:rsid w:val="00010058"/>
    <w:rsid w:val="00010817"/>
    <w:rsid w:val="00011E22"/>
    <w:rsid w:val="00016C81"/>
    <w:rsid w:val="00022FF3"/>
    <w:rsid w:val="00024E07"/>
    <w:rsid w:val="00037A75"/>
    <w:rsid w:val="00042F54"/>
    <w:rsid w:val="00045E40"/>
    <w:rsid w:val="0005186F"/>
    <w:rsid w:val="0005424D"/>
    <w:rsid w:val="00055477"/>
    <w:rsid w:val="000570BF"/>
    <w:rsid w:val="00060877"/>
    <w:rsid w:val="000633CC"/>
    <w:rsid w:val="0006720C"/>
    <w:rsid w:val="00070341"/>
    <w:rsid w:val="00073C5C"/>
    <w:rsid w:val="00081F61"/>
    <w:rsid w:val="00093697"/>
    <w:rsid w:val="000A70B9"/>
    <w:rsid w:val="000B5F59"/>
    <w:rsid w:val="000C6AD6"/>
    <w:rsid w:val="000C708B"/>
    <w:rsid w:val="000D1374"/>
    <w:rsid w:val="000D376D"/>
    <w:rsid w:val="000E1D6E"/>
    <w:rsid w:val="000E3068"/>
    <w:rsid w:val="000E60AD"/>
    <w:rsid w:val="000F03DB"/>
    <w:rsid w:val="000F4351"/>
    <w:rsid w:val="00100AF9"/>
    <w:rsid w:val="0010376A"/>
    <w:rsid w:val="00104F2F"/>
    <w:rsid w:val="0011496A"/>
    <w:rsid w:val="00123474"/>
    <w:rsid w:val="001266A4"/>
    <w:rsid w:val="00135E6A"/>
    <w:rsid w:val="001456DE"/>
    <w:rsid w:val="0015380D"/>
    <w:rsid w:val="001565A8"/>
    <w:rsid w:val="00160AA2"/>
    <w:rsid w:val="00162B46"/>
    <w:rsid w:val="00174D1E"/>
    <w:rsid w:val="0018644D"/>
    <w:rsid w:val="001931DE"/>
    <w:rsid w:val="00193A69"/>
    <w:rsid w:val="0019569C"/>
    <w:rsid w:val="001B4329"/>
    <w:rsid w:val="001B78B5"/>
    <w:rsid w:val="001C1687"/>
    <w:rsid w:val="001C2555"/>
    <w:rsid w:val="001C5B78"/>
    <w:rsid w:val="001D064B"/>
    <w:rsid w:val="001D7E9D"/>
    <w:rsid w:val="001E47EC"/>
    <w:rsid w:val="001E7A88"/>
    <w:rsid w:val="001F5458"/>
    <w:rsid w:val="001F5CAF"/>
    <w:rsid w:val="00201C58"/>
    <w:rsid w:val="002029BF"/>
    <w:rsid w:val="00242A74"/>
    <w:rsid w:val="002603E7"/>
    <w:rsid w:val="0026073C"/>
    <w:rsid w:val="00264058"/>
    <w:rsid w:val="002A03D0"/>
    <w:rsid w:val="002A578F"/>
    <w:rsid w:val="002A7E35"/>
    <w:rsid w:val="002B1642"/>
    <w:rsid w:val="002B17A0"/>
    <w:rsid w:val="002B2D6F"/>
    <w:rsid w:val="002B799A"/>
    <w:rsid w:val="002C6F56"/>
    <w:rsid w:val="002D0F0D"/>
    <w:rsid w:val="002D686F"/>
    <w:rsid w:val="002E0687"/>
    <w:rsid w:val="002E0B2C"/>
    <w:rsid w:val="002E28A0"/>
    <w:rsid w:val="0030080C"/>
    <w:rsid w:val="003219B2"/>
    <w:rsid w:val="00322DB8"/>
    <w:rsid w:val="003302BE"/>
    <w:rsid w:val="00330C08"/>
    <w:rsid w:val="00343859"/>
    <w:rsid w:val="0034562C"/>
    <w:rsid w:val="00345B9A"/>
    <w:rsid w:val="00360309"/>
    <w:rsid w:val="00362887"/>
    <w:rsid w:val="0037324D"/>
    <w:rsid w:val="00373AB2"/>
    <w:rsid w:val="00374FC8"/>
    <w:rsid w:val="0037745B"/>
    <w:rsid w:val="00380998"/>
    <w:rsid w:val="00386D50"/>
    <w:rsid w:val="00394804"/>
    <w:rsid w:val="00397C1B"/>
    <w:rsid w:val="003A5FB7"/>
    <w:rsid w:val="003C5D65"/>
    <w:rsid w:val="003E1783"/>
    <w:rsid w:val="003F0C74"/>
    <w:rsid w:val="003F45A9"/>
    <w:rsid w:val="003F52C1"/>
    <w:rsid w:val="004067F6"/>
    <w:rsid w:val="004253DB"/>
    <w:rsid w:val="00434705"/>
    <w:rsid w:val="004405BC"/>
    <w:rsid w:val="0044708F"/>
    <w:rsid w:val="00451931"/>
    <w:rsid w:val="004664E0"/>
    <w:rsid w:val="00471E71"/>
    <w:rsid w:val="00481197"/>
    <w:rsid w:val="00481C2C"/>
    <w:rsid w:val="004A42DD"/>
    <w:rsid w:val="004B1178"/>
    <w:rsid w:val="004B78F9"/>
    <w:rsid w:val="004C2F1F"/>
    <w:rsid w:val="004D0A8C"/>
    <w:rsid w:val="004D1E15"/>
    <w:rsid w:val="004E1216"/>
    <w:rsid w:val="004E175F"/>
    <w:rsid w:val="004E25E1"/>
    <w:rsid w:val="004E2D9C"/>
    <w:rsid w:val="004E3A9A"/>
    <w:rsid w:val="004E6098"/>
    <w:rsid w:val="004E6E12"/>
    <w:rsid w:val="004E7836"/>
    <w:rsid w:val="004F1AE3"/>
    <w:rsid w:val="004F4AF2"/>
    <w:rsid w:val="0050535D"/>
    <w:rsid w:val="00505566"/>
    <w:rsid w:val="005126E6"/>
    <w:rsid w:val="00512D0D"/>
    <w:rsid w:val="00513B88"/>
    <w:rsid w:val="005167B8"/>
    <w:rsid w:val="005175ED"/>
    <w:rsid w:val="0052352A"/>
    <w:rsid w:val="00536535"/>
    <w:rsid w:val="00541E70"/>
    <w:rsid w:val="00545995"/>
    <w:rsid w:val="00550BB4"/>
    <w:rsid w:val="00551794"/>
    <w:rsid w:val="00570A54"/>
    <w:rsid w:val="00573D96"/>
    <w:rsid w:val="00581D5A"/>
    <w:rsid w:val="00590731"/>
    <w:rsid w:val="005A50AD"/>
    <w:rsid w:val="005A5E4E"/>
    <w:rsid w:val="005C17CF"/>
    <w:rsid w:val="005E7DED"/>
    <w:rsid w:val="00600732"/>
    <w:rsid w:val="006171D6"/>
    <w:rsid w:val="00621B6E"/>
    <w:rsid w:val="00624AE2"/>
    <w:rsid w:val="006252A5"/>
    <w:rsid w:val="006255FD"/>
    <w:rsid w:val="0062594C"/>
    <w:rsid w:val="00637D0B"/>
    <w:rsid w:val="00650AD5"/>
    <w:rsid w:val="006546A8"/>
    <w:rsid w:val="00654CD0"/>
    <w:rsid w:val="006550FE"/>
    <w:rsid w:val="006861AF"/>
    <w:rsid w:val="0069001C"/>
    <w:rsid w:val="006919D8"/>
    <w:rsid w:val="006A1171"/>
    <w:rsid w:val="006A390F"/>
    <w:rsid w:val="006A7626"/>
    <w:rsid w:val="006B00B0"/>
    <w:rsid w:val="006B0C11"/>
    <w:rsid w:val="006B5F2C"/>
    <w:rsid w:val="006C57F0"/>
    <w:rsid w:val="006C7165"/>
    <w:rsid w:val="006C729B"/>
    <w:rsid w:val="006D218B"/>
    <w:rsid w:val="006D2CDB"/>
    <w:rsid w:val="006D4216"/>
    <w:rsid w:val="006E54CC"/>
    <w:rsid w:val="006E71BA"/>
    <w:rsid w:val="006F06E4"/>
    <w:rsid w:val="006F6AE6"/>
    <w:rsid w:val="006F6F96"/>
    <w:rsid w:val="007006B9"/>
    <w:rsid w:val="00707EE8"/>
    <w:rsid w:val="00715060"/>
    <w:rsid w:val="00715C6D"/>
    <w:rsid w:val="0071628D"/>
    <w:rsid w:val="0071756B"/>
    <w:rsid w:val="007239D0"/>
    <w:rsid w:val="0072462D"/>
    <w:rsid w:val="00736599"/>
    <w:rsid w:val="00737C76"/>
    <w:rsid w:val="00745C84"/>
    <w:rsid w:val="0074758F"/>
    <w:rsid w:val="00754144"/>
    <w:rsid w:val="007576B8"/>
    <w:rsid w:val="0076592B"/>
    <w:rsid w:val="00773D72"/>
    <w:rsid w:val="0077763D"/>
    <w:rsid w:val="007803B8"/>
    <w:rsid w:val="00784843"/>
    <w:rsid w:val="0078531C"/>
    <w:rsid w:val="00787743"/>
    <w:rsid w:val="00796CAF"/>
    <w:rsid w:val="007A47AC"/>
    <w:rsid w:val="007B28E4"/>
    <w:rsid w:val="007C343E"/>
    <w:rsid w:val="007C56FD"/>
    <w:rsid w:val="007D79D6"/>
    <w:rsid w:val="007E1BAA"/>
    <w:rsid w:val="00804759"/>
    <w:rsid w:val="0080639E"/>
    <w:rsid w:val="0081537D"/>
    <w:rsid w:val="008162F2"/>
    <w:rsid w:val="00817170"/>
    <w:rsid w:val="00817CA1"/>
    <w:rsid w:val="00822F47"/>
    <w:rsid w:val="008246A3"/>
    <w:rsid w:val="008330DF"/>
    <w:rsid w:val="008546EA"/>
    <w:rsid w:val="0086280F"/>
    <w:rsid w:val="008665D5"/>
    <w:rsid w:val="00867222"/>
    <w:rsid w:val="008850AE"/>
    <w:rsid w:val="008B0C4D"/>
    <w:rsid w:val="008B4A06"/>
    <w:rsid w:val="008B610E"/>
    <w:rsid w:val="008C2F9F"/>
    <w:rsid w:val="008D2B70"/>
    <w:rsid w:val="008D6298"/>
    <w:rsid w:val="008D7F08"/>
    <w:rsid w:val="008E6C8D"/>
    <w:rsid w:val="008F0C82"/>
    <w:rsid w:val="008F15B9"/>
    <w:rsid w:val="008F65E9"/>
    <w:rsid w:val="009001D0"/>
    <w:rsid w:val="00907ABC"/>
    <w:rsid w:val="009112AA"/>
    <w:rsid w:val="009122E7"/>
    <w:rsid w:val="00915100"/>
    <w:rsid w:val="009157AE"/>
    <w:rsid w:val="009638FB"/>
    <w:rsid w:val="009820E5"/>
    <w:rsid w:val="0098333C"/>
    <w:rsid w:val="009838EB"/>
    <w:rsid w:val="00983B8A"/>
    <w:rsid w:val="00993C79"/>
    <w:rsid w:val="00995481"/>
    <w:rsid w:val="009A279C"/>
    <w:rsid w:val="009A4593"/>
    <w:rsid w:val="009A5F50"/>
    <w:rsid w:val="009B10D6"/>
    <w:rsid w:val="009B1BC1"/>
    <w:rsid w:val="009B3D27"/>
    <w:rsid w:val="009C5C5C"/>
    <w:rsid w:val="009D0766"/>
    <w:rsid w:val="009D1B80"/>
    <w:rsid w:val="009E0CB7"/>
    <w:rsid w:val="009E1BFE"/>
    <w:rsid w:val="009E2631"/>
    <w:rsid w:val="009E33A3"/>
    <w:rsid w:val="00A0058C"/>
    <w:rsid w:val="00A03A5D"/>
    <w:rsid w:val="00A104F9"/>
    <w:rsid w:val="00A12CE0"/>
    <w:rsid w:val="00A16465"/>
    <w:rsid w:val="00A26141"/>
    <w:rsid w:val="00A3076E"/>
    <w:rsid w:val="00A30F1E"/>
    <w:rsid w:val="00A45859"/>
    <w:rsid w:val="00A76519"/>
    <w:rsid w:val="00A85983"/>
    <w:rsid w:val="00A91F52"/>
    <w:rsid w:val="00A97501"/>
    <w:rsid w:val="00AA1F39"/>
    <w:rsid w:val="00AC7B3C"/>
    <w:rsid w:val="00AD143C"/>
    <w:rsid w:val="00AD14F0"/>
    <w:rsid w:val="00AE26CA"/>
    <w:rsid w:val="00AF2FA7"/>
    <w:rsid w:val="00AF6F5E"/>
    <w:rsid w:val="00AF6FAC"/>
    <w:rsid w:val="00B05DB2"/>
    <w:rsid w:val="00B117C2"/>
    <w:rsid w:val="00B16582"/>
    <w:rsid w:val="00B24FEC"/>
    <w:rsid w:val="00B25F66"/>
    <w:rsid w:val="00B4497E"/>
    <w:rsid w:val="00B44E14"/>
    <w:rsid w:val="00B50AC2"/>
    <w:rsid w:val="00B50EF7"/>
    <w:rsid w:val="00B60B78"/>
    <w:rsid w:val="00B6490A"/>
    <w:rsid w:val="00B81DB5"/>
    <w:rsid w:val="00B8510B"/>
    <w:rsid w:val="00B8551E"/>
    <w:rsid w:val="00B87FCE"/>
    <w:rsid w:val="00BA2825"/>
    <w:rsid w:val="00BA7635"/>
    <w:rsid w:val="00BB169E"/>
    <w:rsid w:val="00BB1750"/>
    <w:rsid w:val="00BB3C3E"/>
    <w:rsid w:val="00BC4037"/>
    <w:rsid w:val="00BD320A"/>
    <w:rsid w:val="00BD779D"/>
    <w:rsid w:val="00BE2894"/>
    <w:rsid w:val="00BE7BCA"/>
    <w:rsid w:val="00BF0459"/>
    <w:rsid w:val="00BF6444"/>
    <w:rsid w:val="00BF6A84"/>
    <w:rsid w:val="00C0046B"/>
    <w:rsid w:val="00C042E2"/>
    <w:rsid w:val="00C04522"/>
    <w:rsid w:val="00C06F62"/>
    <w:rsid w:val="00C1570A"/>
    <w:rsid w:val="00C173FA"/>
    <w:rsid w:val="00C232D7"/>
    <w:rsid w:val="00C2362A"/>
    <w:rsid w:val="00C26E2B"/>
    <w:rsid w:val="00C2706A"/>
    <w:rsid w:val="00C33F26"/>
    <w:rsid w:val="00C373C2"/>
    <w:rsid w:val="00C428D3"/>
    <w:rsid w:val="00C471D1"/>
    <w:rsid w:val="00C51542"/>
    <w:rsid w:val="00C5547F"/>
    <w:rsid w:val="00C60EAD"/>
    <w:rsid w:val="00C6574F"/>
    <w:rsid w:val="00C73889"/>
    <w:rsid w:val="00C8345E"/>
    <w:rsid w:val="00CA371A"/>
    <w:rsid w:val="00CA5210"/>
    <w:rsid w:val="00CA7FC7"/>
    <w:rsid w:val="00CB4170"/>
    <w:rsid w:val="00CB498E"/>
    <w:rsid w:val="00CB50D6"/>
    <w:rsid w:val="00CC1779"/>
    <w:rsid w:val="00CC3446"/>
    <w:rsid w:val="00CD2D5E"/>
    <w:rsid w:val="00CD2D8E"/>
    <w:rsid w:val="00CE43B4"/>
    <w:rsid w:val="00D05B90"/>
    <w:rsid w:val="00D12F69"/>
    <w:rsid w:val="00D13E53"/>
    <w:rsid w:val="00D15437"/>
    <w:rsid w:val="00D2064E"/>
    <w:rsid w:val="00D32189"/>
    <w:rsid w:val="00D32E41"/>
    <w:rsid w:val="00D40365"/>
    <w:rsid w:val="00D52DB5"/>
    <w:rsid w:val="00D52F6A"/>
    <w:rsid w:val="00D6151B"/>
    <w:rsid w:val="00D70766"/>
    <w:rsid w:val="00D7120C"/>
    <w:rsid w:val="00D77B67"/>
    <w:rsid w:val="00D84FA0"/>
    <w:rsid w:val="00D868E1"/>
    <w:rsid w:val="00D94793"/>
    <w:rsid w:val="00D96272"/>
    <w:rsid w:val="00DA05D3"/>
    <w:rsid w:val="00DA0B90"/>
    <w:rsid w:val="00DA2D8C"/>
    <w:rsid w:val="00DA3B54"/>
    <w:rsid w:val="00DA5502"/>
    <w:rsid w:val="00DC1658"/>
    <w:rsid w:val="00DD0AF8"/>
    <w:rsid w:val="00DD6BF1"/>
    <w:rsid w:val="00DE42A2"/>
    <w:rsid w:val="00DE4DFE"/>
    <w:rsid w:val="00DE63A3"/>
    <w:rsid w:val="00DF0AE0"/>
    <w:rsid w:val="00DF103B"/>
    <w:rsid w:val="00E11FAE"/>
    <w:rsid w:val="00E149AE"/>
    <w:rsid w:val="00E16148"/>
    <w:rsid w:val="00E23559"/>
    <w:rsid w:val="00E307C4"/>
    <w:rsid w:val="00E365F8"/>
    <w:rsid w:val="00E37EDD"/>
    <w:rsid w:val="00E45BF9"/>
    <w:rsid w:val="00E55FD4"/>
    <w:rsid w:val="00E66D74"/>
    <w:rsid w:val="00E66EFB"/>
    <w:rsid w:val="00E706CA"/>
    <w:rsid w:val="00E749FC"/>
    <w:rsid w:val="00E807A1"/>
    <w:rsid w:val="00E95DC9"/>
    <w:rsid w:val="00EA3D36"/>
    <w:rsid w:val="00EA3D62"/>
    <w:rsid w:val="00EB2867"/>
    <w:rsid w:val="00EB3D40"/>
    <w:rsid w:val="00EB625E"/>
    <w:rsid w:val="00EB6C6F"/>
    <w:rsid w:val="00EC16F2"/>
    <w:rsid w:val="00EC606F"/>
    <w:rsid w:val="00ED01FE"/>
    <w:rsid w:val="00ED2554"/>
    <w:rsid w:val="00ED75A9"/>
    <w:rsid w:val="00EE30AD"/>
    <w:rsid w:val="00EE4FF0"/>
    <w:rsid w:val="00EF1DE4"/>
    <w:rsid w:val="00F0110E"/>
    <w:rsid w:val="00F12560"/>
    <w:rsid w:val="00F304FE"/>
    <w:rsid w:val="00F3081B"/>
    <w:rsid w:val="00F30A41"/>
    <w:rsid w:val="00F3369F"/>
    <w:rsid w:val="00F35083"/>
    <w:rsid w:val="00F35E6B"/>
    <w:rsid w:val="00F4004F"/>
    <w:rsid w:val="00F458C3"/>
    <w:rsid w:val="00F45A93"/>
    <w:rsid w:val="00F50544"/>
    <w:rsid w:val="00F6268F"/>
    <w:rsid w:val="00F676B4"/>
    <w:rsid w:val="00F717F0"/>
    <w:rsid w:val="00F72D52"/>
    <w:rsid w:val="00F753ED"/>
    <w:rsid w:val="00F75DDF"/>
    <w:rsid w:val="00F8558E"/>
    <w:rsid w:val="00F8641C"/>
    <w:rsid w:val="00F91113"/>
    <w:rsid w:val="00F97522"/>
    <w:rsid w:val="00FA6F23"/>
    <w:rsid w:val="00FB4335"/>
    <w:rsid w:val="00FC636B"/>
    <w:rsid w:val="00FD2B58"/>
    <w:rsid w:val="00FD3DC5"/>
    <w:rsid w:val="00FD5B8C"/>
    <w:rsid w:val="00FE1519"/>
    <w:rsid w:val="00FE4C8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49DAD"/>
  <w15:chartTrackingRefBased/>
  <w15:docId w15:val="{BCC8A790-2750-4E30-A490-2A252F2D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2BE"/>
    <w:pPr>
      <w:spacing w:line="276" w:lineRule="auto"/>
    </w:pPr>
    <w:rPr>
      <w:rFonts w:asciiTheme="minorBidi" w:hAnsiTheme="minorBidi"/>
    </w:rPr>
  </w:style>
  <w:style w:type="paragraph" w:styleId="Heading1">
    <w:name w:val="heading 1"/>
    <w:basedOn w:val="Normal"/>
    <w:next w:val="Normal"/>
    <w:link w:val="Heading1Char"/>
    <w:uiPriority w:val="9"/>
    <w:qFormat/>
    <w:rsid w:val="00A0058C"/>
    <w:pPr>
      <w:keepNext/>
      <w:keepLines/>
      <w:spacing w:before="300" w:after="100"/>
      <w:outlineLvl w:val="0"/>
    </w:pPr>
    <w:rPr>
      <w:rFonts w:eastAsiaTheme="majorEastAsia" w:cstheme="majorBidi"/>
      <w:b/>
      <w:color w:val="3D0F58"/>
      <w:sz w:val="40"/>
      <w:szCs w:val="32"/>
    </w:rPr>
  </w:style>
  <w:style w:type="paragraph" w:styleId="Heading2">
    <w:name w:val="heading 2"/>
    <w:basedOn w:val="Normal"/>
    <w:next w:val="Normal"/>
    <w:link w:val="Heading2Char"/>
    <w:uiPriority w:val="9"/>
    <w:unhideWhenUsed/>
    <w:qFormat/>
    <w:rsid w:val="00A0058C"/>
    <w:pPr>
      <w:keepNext/>
      <w:keepLines/>
      <w:spacing w:before="300" w:after="100"/>
      <w:outlineLvl w:val="1"/>
    </w:pPr>
    <w:rPr>
      <w:rFonts w:eastAsiaTheme="majorEastAsia" w:cstheme="majorBidi"/>
      <w:b/>
      <w:bCs/>
      <w:color w:val="3D0F58"/>
      <w:sz w:val="32"/>
      <w:szCs w:val="32"/>
    </w:rPr>
  </w:style>
  <w:style w:type="paragraph" w:styleId="Heading3">
    <w:name w:val="heading 3"/>
    <w:basedOn w:val="Normal"/>
    <w:next w:val="Normal"/>
    <w:link w:val="Heading3Char"/>
    <w:uiPriority w:val="9"/>
    <w:unhideWhenUsed/>
    <w:qFormat/>
    <w:rsid w:val="00A0058C"/>
    <w:pPr>
      <w:keepNext/>
      <w:keepLines/>
      <w:spacing w:before="300" w:after="10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A0058C"/>
    <w:pPr>
      <w:keepNext/>
      <w:keepLines/>
      <w:spacing w:before="300" w:after="100"/>
      <w:outlineLvl w:val="3"/>
    </w:pPr>
    <w:rPr>
      <w:rFonts w:eastAsiaTheme="majorEastAsia" w:cstheme="maj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998"/>
    <w:rPr>
      <w:rFonts w:ascii="Segoe UI" w:hAnsi="Segoe UI" w:cs="Segoe UI"/>
      <w:sz w:val="18"/>
      <w:szCs w:val="18"/>
    </w:rPr>
  </w:style>
  <w:style w:type="paragraph" w:styleId="ListParagraph">
    <w:name w:val="List Paragraph"/>
    <w:basedOn w:val="Normal"/>
    <w:link w:val="ListParagraphChar"/>
    <w:uiPriority w:val="34"/>
    <w:rsid w:val="00451931"/>
    <w:pPr>
      <w:ind w:left="720"/>
      <w:contextualSpacing/>
    </w:pPr>
  </w:style>
  <w:style w:type="character" w:styleId="Hyperlink">
    <w:name w:val="Hyperlink"/>
    <w:basedOn w:val="DefaultParagraphFont"/>
    <w:uiPriority w:val="99"/>
    <w:unhideWhenUsed/>
    <w:rsid w:val="0080639E"/>
    <w:rPr>
      <w:color w:val="0070C0"/>
      <w:u w:val="single"/>
    </w:rPr>
  </w:style>
  <w:style w:type="paragraph" w:styleId="Caption">
    <w:name w:val="caption"/>
    <w:basedOn w:val="Normal"/>
    <w:next w:val="Normal"/>
    <w:uiPriority w:val="35"/>
    <w:unhideWhenUsed/>
    <w:rsid w:val="00A91F52"/>
    <w:pPr>
      <w:spacing w:after="200" w:line="240" w:lineRule="auto"/>
    </w:pPr>
    <w:rPr>
      <w:i/>
      <w:iCs/>
      <w:color w:val="383C3D"/>
      <w:sz w:val="18"/>
      <w:szCs w:val="18"/>
    </w:rPr>
  </w:style>
  <w:style w:type="character" w:styleId="CommentReference">
    <w:name w:val="annotation reference"/>
    <w:basedOn w:val="DefaultParagraphFont"/>
    <w:uiPriority w:val="99"/>
    <w:unhideWhenUsed/>
    <w:rsid w:val="004E6E12"/>
    <w:rPr>
      <w:sz w:val="16"/>
      <w:szCs w:val="16"/>
    </w:rPr>
  </w:style>
  <w:style w:type="paragraph" w:styleId="CommentText">
    <w:name w:val="annotation text"/>
    <w:basedOn w:val="Normal"/>
    <w:link w:val="CommentTextChar"/>
    <w:uiPriority w:val="99"/>
    <w:unhideWhenUsed/>
    <w:rsid w:val="004E6E12"/>
    <w:pPr>
      <w:spacing w:line="240" w:lineRule="auto"/>
    </w:pPr>
    <w:rPr>
      <w:szCs w:val="20"/>
    </w:rPr>
  </w:style>
  <w:style w:type="character" w:customStyle="1" w:styleId="CommentTextChar">
    <w:name w:val="Comment Text Char"/>
    <w:basedOn w:val="DefaultParagraphFont"/>
    <w:link w:val="CommentText"/>
    <w:uiPriority w:val="99"/>
    <w:rsid w:val="004E6E12"/>
    <w:rPr>
      <w:sz w:val="20"/>
      <w:szCs w:val="20"/>
    </w:rPr>
  </w:style>
  <w:style w:type="paragraph" w:styleId="CommentSubject">
    <w:name w:val="annotation subject"/>
    <w:basedOn w:val="CommentText"/>
    <w:next w:val="CommentText"/>
    <w:link w:val="CommentSubjectChar"/>
    <w:uiPriority w:val="99"/>
    <w:semiHidden/>
    <w:unhideWhenUsed/>
    <w:rsid w:val="004E6E12"/>
    <w:rPr>
      <w:b/>
      <w:bCs/>
    </w:rPr>
  </w:style>
  <w:style w:type="character" w:customStyle="1" w:styleId="CommentSubjectChar">
    <w:name w:val="Comment Subject Char"/>
    <w:basedOn w:val="CommentTextChar"/>
    <w:link w:val="CommentSubject"/>
    <w:uiPriority w:val="99"/>
    <w:semiHidden/>
    <w:rsid w:val="004E6E12"/>
    <w:rPr>
      <w:b/>
      <w:bCs/>
      <w:sz w:val="20"/>
      <w:szCs w:val="20"/>
    </w:rPr>
  </w:style>
  <w:style w:type="paragraph" w:styleId="NormalWeb">
    <w:name w:val="Normal (Web)"/>
    <w:basedOn w:val="Normal"/>
    <w:uiPriority w:val="99"/>
    <w:semiHidden/>
    <w:unhideWhenUsed/>
    <w:rsid w:val="00CB498E"/>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A0058C"/>
    <w:rPr>
      <w:rFonts w:asciiTheme="minorBidi" w:eastAsiaTheme="majorEastAsia" w:hAnsiTheme="minorBidi" w:cstheme="majorBidi"/>
      <w:b/>
      <w:color w:val="3D0F58"/>
      <w:sz w:val="40"/>
      <w:szCs w:val="32"/>
    </w:rPr>
  </w:style>
  <w:style w:type="character" w:customStyle="1" w:styleId="Heading2Char">
    <w:name w:val="Heading 2 Char"/>
    <w:basedOn w:val="DefaultParagraphFont"/>
    <w:link w:val="Heading2"/>
    <w:uiPriority w:val="9"/>
    <w:rsid w:val="00A0058C"/>
    <w:rPr>
      <w:rFonts w:asciiTheme="minorBidi" w:eastAsiaTheme="majorEastAsia" w:hAnsiTheme="minorBidi" w:cstheme="majorBidi"/>
      <w:b/>
      <w:bCs/>
      <w:color w:val="3D0F58"/>
      <w:sz w:val="32"/>
      <w:szCs w:val="32"/>
    </w:rPr>
  </w:style>
  <w:style w:type="character" w:customStyle="1" w:styleId="Heading3Char">
    <w:name w:val="Heading 3 Char"/>
    <w:basedOn w:val="DefaultParagraphFont"/>
    <w:link w:val="Heading3"/>
    <w:uiPriority w:val="9"/>
    <w:rsid w:val="00A0058C"/>
    <w:rPr>
      <w:rFonts w:asciiTheme="minorBidi" w:eastAsiaTheme="majorEastAsia" w:hAnsiTheme="minorBidi" w:cstheme="majorBidi"/>
      <w:b/>
      <w:bCs/>
      <w:sz w:val="28"/>
      <w:szCs w:val="28"/>
    </w:rPr>
  </w:style>
  <w:style w:type="character" w:customStyle="1" w:styleId="Heading4Char">
    <w:name w:val="Heading 4 Char"/>
    <w:basedOn w:val="DefaultParagraphFont"/>
    <w:link w:val="Heading4"/>
    <w:uiPriority w:val="9"/>
    <w:rsid w:val="00A0058C"/>
    <w:rPr>
      <w:rFonts w:asciiTheme="minorBidi" w:eastAsiaTheme="majorEastAsia" w:hAnsiTheme="minorBidi" w:cstheme="majorBidi"/>
      <w:b/>
      <w:bCs/>
      <w:iCs/>
      <w:szCs w:val="24"/>
    </w:rPr>
  </w:style>
  <w:style w:type="paragraph" w:styleId="Title">
    <w:name w:val="Title"/>
    <w:basedOn w:val="Normal"/>
    <w:next w:val="Normal"/>
    <w:link w:val="TitleChar"/>
    <w:uiPriority w:val="10"/>
    <w:rsid w:val="007C343E"/>
    <w:pPr>
      <w:spacing w:line="240" w:lineRule="auto"/>
    </w:pPr>
    <w:rPr>
      <w:b/>
      <w:color w:val="662D91" w:themeColor="text2"/>
      <w:sz w:val="50"/>
      <w:szCs w:val="60"/>
    </w:rPr>
  </w:style>
  <w:style w:type="character" w:customStyle="1" w:styleId="TitleChar">
    <w:name w:val="Title Char"/>
    <w:basedOn w:val="DefaultParagraphFont"/>
    <w:link w:val="Title"/>
    <w:uiPriority w:val="10"/>
    <w:rsid w:val="007C343E"/>
    <w:rPr>
      <w:rFonts w:asciiTheme="minorBidi" w:hAnsiTheme="minorBidi"/>
      <w:b/>
      <w:color w:val="662D91" w:themeColor="text2"/>
      <w:sz w:val="50"/>
      <w:szCs w:val="60"/>
    </w:rPr>
  </w:style>
  <w:style w:type="paragraph" w:styleId="Subtitle">
    <w:name w:val="Subtitle"/>
    <w:basedOn w:val="Normal"/>
    <w:next w:val="Normal"/>
    <w:link w:val="SubtitleChar"/>
    <w:uiPriority w:val="11"/>
    <w:rsid w:val="00A91F52"/>
    <w:pPr>
      <w:numPr>
        <w:ilvl w:val="1"/>
      </w:numPr>
    </w:pPr>
    <w:rPr>
      <w:rFonts w:ascii="Arial" w:hAnsi="Arial"/>
      <w:color w:val="383C3D"/>
      <w:spacing w:val="15"/>
    </w:rPr>
  </w:style>
  <w:style w:type="character" w:customStyle="1" w:styleId="SubtitleChar">
    <w:name w:val="Subtitle Char"/>
    <w:basedOn w:val="DefaultParagraphFont"/>
    <w:link w:val="Subtitle"/>
    <w:uiPriority w:val="11"/>
    <w:rsid w:val="00A91F52"/>
    <w:rPr>
      <w:rFonts w:ascii="Arial" w:hAnsi="Arial"/>
      <w:color w:val="383C3D"/>
      <w:spacing w:val="15"/>
      <w:sz w:val="20"/>
    </w:rPr>
  </w:style>
  <w:style w:type="paragraph" w:styleId="Quote">
    <w:name w:val="Quote"/>
    <w:basedOn w:val="Normal"/>
    <w:next w:val="Normal"/>
    <w:link w:val="QuoteChar"/>
    <w:uiPriority w:val="29"/>
    <w:rsid w:val="00A91F52"/>
    <w:pPr>
      <w:spacing w:before="200"/>
      <w:ind w:left="864" w:right="864"/>
      <w:jc w:val="center"/>
    </w:pPr>
    <w:rPr>
      <w:i/>
      <w:iCs/>
      <w:color w:val="662D91"/>
    </w:rPr>
  </w:style>
  <w:style w:type="character" w:customStyle="1" w:styleId="QuoteChar">
    <w:name w:val="Quote Char"/>
    <w:basedOn w:val="DefaultParagraphFont"/>
    <w:link w:val="Quote"/>
    <w:uiPriority w:val="29"/>
    <w:rsid w:val="00A91F52"/>
    <w:rPr>
      <w:rFonts w:asciiTheme="minorBidi" w:hAnsiTheme="minorBidi"/>
      <w:i/>
      <w:iCs/>
      <w:color w:val="662D91"/>
      <w:sz w:val="20"/>
    </w:rPr>
  </w:style>
  <w:style w:type="paragraph" w:styleId="IntenseQuote">
    <w:name w:val="Intense Quote"/>
    <w:basedOn w:val="Normal"/>
    <w:next w:val="Normal"/>
    <w:link w:val="IntenseQuoteChar"/>
    <w:uiPriority w:val="30"/>
    <w:rsid w:val="00A91F52"/>
    <w:pPr>
      <w:pBdr>
        <w:top w:val="single" w:sz="4" w:space="10" w:color="EC008C"/>
        <w:bottom w:val="single" w:sz="4" w:space="10" w:color="EC008C"/>
      </w:pBdr>
      <w:spacing w:before="360" w:after="360"/>
      <w:ind w:left="864" w:right="864"/>
      <w:jc w:val="center"/>
    </w:pPr>
    <w:rPr>
      <w:i/>
      <w:iCs/>
      <w:color w:val="662D91"/>
    </w:rPr>
  </w:style>
  <w:style w:type="character" w:customStyle="1" w:styleId="IntenseQuoteChar">
    <w:name w:val="Intense Quote Char"/>
    <w:basedOn w:val="DefaultParagraphFont"/>
    <w:link w:val="IntenseQuote"/>
    <w:uiPriority w:val="30"/>
    <w:rsid w:val="00A91F52"/>
    <w:rPr>
      <w:rFonts w:asciiTheme="minorBidi" w:hAnsiTheme="minorBidi"/>
      <w:i/>
      <w:iCs/>
      <w:color w:val="662D91"/>
      <w:sz w:val="20"/>
    </w:rPr>
  </w:style>
  <w:style w:type="character" w:styleId="IntenseEmphasis">
    <w:name w:val="Intense Emphasis"/>
    <w:basedOn w:val="DefaultParagraphFont"/>
    <w:uiPriority w:val="21"/>
    <w:rsid w:val="00A91F52"/>
    <w:rPr>
      <w:i/>
      <w:iCs/>
      <w:color w:val="EC008C"/>
    </w:rPr>
  </w:style>
  <w:style w:type="character" w:styleId="IntenseReference">
    <w:name w:val="Intense Reference"/>
    <w:basedOn w:val="DefaultParagraphFont"/>
    <w:uiPriority w:val="32"/>
    <w:rsid w:val="00A91F52"/>
    <w:rPr>
      <w:b/>
      <w:bCs/>
      <w:smallCaps/>
      <w:color w:val="EC008C"/>
      <w:spacing w:val="5"/>
    </w:rPr>
  </w:style>
  <w:style w:type="paragraph" w:styleId="NoSpacing">
    <w:name w:val="No Spacing"/>
    <w:uiPriority w:val="1"/>
    <w:rsid w:val="00A91F52"/>
    <w:pPr>
      <w:spacing w:after="0" w:line="240" w:lineRule="auto"/>
    </w:pPr>
    <w:rPr>
      <w:rFonts w:asciiTheme="minorBidi" w:hAnsiTheme="minorBidi"/>
      <w:sz w:val="20"/>
    </w:rPr>
  </w:style>
  <w:style w:type="table" w:styleId="TableGrid">
    <w:name w:val="Table Grid"/>
    <w:basedOn w:val="TableNormal"/>
    <w:uiPriority w:val="39"/>
    <w:rsid w:val="00551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A00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58C"/>
    <w:rPr>
      <w:rFonts w:asciiTheme="minorBidi" w:hAnsiTheme="minorBidi"/>
    </w:rPr>
  </w:style>
  <w:style w:type="paragraph" w:styleId="Header">
    <w:name w:val="header"/>
    <w:basedOn w:val="Normal"/>
    <w:link w:val="HeaderChar"/>
    <w:uiPriority w:val="99"/>
    <w:unhideWhenUsed/>
    <w:rsid w:val="001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555"/>
    <w:rPr>
      <w:rFonts w:asciiTheme="minorBidi" w:hAnsiTheme="minorBidi"/>
      <w:sz w:val="20"/>
    </w:rPr>
  </w:style>
  <w:style w:type="paragraph" w:styleId="TOCHeading">
    <w:name w:val="TOC Heading"/>
    <w:basedOn w:val="Heading1"/>
    <w:next w:val="Normal"/>
    <w:uiPriority w:val="39"/>
    <w:unhideWhenUsed/>
    <w:rsid w:val="006F6AE6"/>
    <w:pPr>
      <w:spacing w:after="0"/>
      <w:outlineLvl w:val="9"/>
    </w:pPr>
    <w:rPr>
      <w:rFonts w:asciiTheme="majorHAnsi" w:hAnsiTheme="majorHAnsi"/>
      <w:b w:val="0"/>
      <w:color w:val="011C5E" w:themeColor="accent1" w:themeShade="BF"/>
      <w:sz w:val="32"/>
      <w:lang w:val="en-US" w:eastAsia="en-US"/>
    </w:rPr>
  </w:style>
  <w:style w:type="paragraph" w:styleId="TOC1">
    <w:name w:val="toc 1"/>
    <w:basedOn w:val="Normal"/>
    <w:next w:val="Normal"/>
    <w:autoRedefine/>
    <w:uiPriority w:val="39"/>
    <w:unhideWhenUsed/>
    <w:rsid w:val="006C729B"/>
    <w:pPr>
      <w:spacing w:after="100"/>
    </w:pPr>
    <w:rPr>
      <w:b/>
    </w:rPr>
  </w:style>
  <w:style w:type="paragraph" w:styleId="TOC2">
    <w:name w:val="toc 2"/>
    <w:basedOn w:val="Normal"/>
    <w:next w:val="Normal"/>
    <w:autoRedefine/>
    <w:uiPriority w:val="39"/>
    <w:unhideWhenUsed/>
    <w:rsid w:val="006F6AE6"/>
    <w:pPr>
      <w:spacing w:after="100"/>
      <w:ind w:left="200"/>
    </w:pPr>
  </w:style>
  <w:style w:type="numbering" w:customStyle="1" w:styleId="JeanHaileslist0">
    <w:name w:val="Jean Hailes list"/>
    <w:uiPriority w:val="99"/>
    <w:rsid w:val="00E55FD4"/>
    <w:pPr>
      <w:numPr>
        <w:numId w:val="1"/>
      </w:numPr>
    </w:pPr>
  </w:style>
  <w:style w:type="paragraph" w:customStyle="1" w:styleId="Default">
    <w:name w:val="Default"/>
    <w:rsid w:val="00637D0B"/>
    <w:pPr>
      <w:autoSpaceDE w:val="0"/>
      <w:autoSpaceDN w:val="0"/>
      <w:adjustRightInd w:val="0"/>
      <w:spacing w:after="0" w:line="240" w:lineRule="auto"/>
    </w:pPr>
    <w:rPr>
      <w:rFonts w:ascii="Symbol" w:hAnsi="Symbol" w:cs="Symbol"/>
      <w:color w:val="000000"/>
      <w:sz w:val="24"/>
      <w:szCs w:val="24"/>
    </w:rPr>
  </w:style>
  <w:style w:type="paragraph" w:customStyle="1" w:styleId="Bullet">
    <w:name w:val="Bullet"/>
    <w:basedOn w:val="ListParagraph"/>
    <w:link w:val="BulletChar"/>
    <w:rsid w:val="00F3369F"/>
    <w:pPr>
      <w:spacing w:after="360"/>
      <w:ind w:left="0"/>
    </w:pPr>
  </w:style>
  <w:style w:type="numbering" w:customStyle="1" w:styleId="Style1">
    <w:name w:val="Style1"/>
    <w:uiPriority w:val="99"/>
    <w:rsid w:val="008B610E"/>
    <w:pPr>
      <w:numPr>
        <w:numId w:val="2"/>
      </w:numPr>
    </w:pPr>
  </w:style>
  <w:style w:type="character" w:customStyle="1" w:styleId="ListParagraphChar">
    <w:name w:val="List Paragraph Char"/>
    <w:basedOn w:val="DefaultParagraphFont"/>
    <w:link w:val="ListParagraph"/>
    <w:uiPriority w:val="34"/>
    <w:rsid w:val="00F3369F"/>
    <w:rPr>
      <w:rFonts w:asciiTheme="minorBidi" w:hAnsiTheme="minorBidi"/>
      <w:sz w:val="20"/>
    </w:rPr>
  </w:style>
  <w:style w:type="character" w:customStyle="1" w:styleId="BulletChar">
    <w:name w:val="Bullet Char"/>
    <w:basedOn w:val="ListParagraphChar"/>
    <w:link w:val="Bullet"/>
    <w:rsid w:val="00F3369F"/>
    <w:rPr>
      <w:rFonts w:asciiTheme="minorBidi" w:hAnsiTheme="minorBidi"/>
      <w:sz w:val="20"/>
    </w:rPr>
  </w:style>
  <w:style w:type="paragraph" w:customStyle="1" w:styleId="Bulletstyle">
    <w:name w:val="Bullet style"/>
    <w:basedOn w:val="Bullet"/>
    <w:link w:val="BulletstyleChar"/>
    <w:rsid w:val="008B610E"/>
    <w:pPr>
      <w:numPr>
        <w:numId w:val="3"/>
      </w:numPr>
      <w:spacing w:after="320"/>
    </w:pPr>
  </w:style>
  <w:style w:type="numbering" w:customStyle="1" w:styleId="Style2">
    <w:name w:val="Style2"/>
    <w:uiPriority w:val="99"/>
    <w:rsid w:val="001F5CAF"/>
    <w:pPr>
      <w:numPr>
        <w:numId w:val="4"/>
      </w:numPr>
    </w:pPr>
  </w:style>
  <w:style w:type="character" w:customStyle="1" w:styleId="BulletstyleChar">
    <w:name w:val="Bullet style Char"/>
    <w:basedOn w:val="BulletChar"/>
    <w:link w:val="Bulletstyle"/>
    <w:rsid w:val="008B610E"/>
    <w:rPr>
      <w:rFonts w:asciiTheme="minorBidi" w:hAnsiTheme="minorBidi"/>
      <w:sz w:val="24"/>
    </w:rPr>
  </w:style>
  <w:style w:type="paragraph" w:customStyle="1" w:styleId="Bulletlist">
    <w:name w:val="Bullet list"/>
    <w:basedOn w:val="Bulletstyle"/>
    <w:link w:val="BulletlistChar"/>
    <w:qFormat/>
    <w:rsid w:val="00A0058C"/>
    <w:pPr>
      <w:numPr>
        <w:numId w:val="14"/>
      </w:numPr>
      <w:spacing w:after="300"/>
    </w:pPr>
    <w:rPr>
      <w:sz w:val="24"/>
      <w:lang w:eastAsia="en-AU"/>
    </w:rPr>
  </w:style>
  <w:style w:type="table" w:styleId="PlainTable1">
    <w:name w:val="Plain Table 1"/>
    <w:aliases w:val="Jean Hailes Table 1"/>
    <w:basedOn w:val="TableNormal"/>
    <w:uiPriority w:val="41"/>
    <w:rsid w:val="009E33A3"/>
    <w:pPr>
      <w:spacing w:after="0" w:line="240" w:lineRule="auto"/>
    </w:pPr>
    <w:tblPr>
      <w:tblStyleRowBandSize w:val="1"/>
      <w:tblStyleColBandSize w:val="1"/>
      <w:tblBorders>
        <w:top w:val="single" w:sz="4" w:space="0" w:color="343A46" w:themeColor="background2" w:themeShade="40"/>
        <w:left w:val="single" w:sz="4" w:space="0" w:color="343A46" w:themeColor="background2" w:themeShade="40"/>
        <w:bottom w:val="single" w:sz="4" w:space="0" w:color="343A46" w:themeColor="background2" w:themeShade="40"/>
        <w:right w:val="single" w:sz="4" w:space="0" w:color="343A46" w:themeColor="background2" w:themeShade="40"/>
        <w:insideH w:val="single" w:sz="4" w:space="0" w:color="343A46" w:themeColor="background2" w:themeShade="40"/>
        <w:insideV w:val="single" w:sz="4" w:space="0" w:color="343A46" w:themeColor="background2" w:themeShade="40"/>
      </w:tblBorders>
    </w:tblPr>
    <w:tcPr>
      <w:shd w:val="clear" w:color="auto" w:fill="FFFFFF" w:themeFill="background1"/>
      <w:vAlign w:val="center"/>
    </w:tcPr>
    <w:tblStylePr w:type="firstRow">
      <w:pPr>
        <w:jc w:val="left"/>
      </w:pPr>
      <w:rPr>
        <w:rFonts w:ascii="Arial" w:hAnsi="Arial"/>
        <w:b/>
        <w:bCs/>
        <w:color w:val="1E072C" w:themeColor="text1" w:themeShade="80"/>
        <w:sz w:val="20"/>
      </w:rPr>
      <w:tblPr/>
      <w:tcPr>
        <w:shd w:val="clear" w:color="auto" w:fill="D9D9D9" w:themeFill="background1" w:themeFillShade="D9"/>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ulletlistChar">
    <w:name w:val="Bullet list Char"/>
    <w:basedOn w:val="BulletstyleChar"/>
    <w:link w:val="Bulletlist"/>
    <w:rsid w:val="00A0058C"/>
    <w:rPr>
      <w:rFonts w:asciiTheme="minorBidi" w:hAnsiTheme="minorBidi"/>
      <w:sz w:val="24"/>
      <w:lang w:eastAsia="en-AU"/>
    </w:rPr>
  </w:style>
  <w:style w:type="table" w:styleId="TableGridLight">
    <w:name w:val="Grid Table Light"/>
    <w:aliases w:val="Jean Hailes table 2"/>
    <w:basedOn w:val="TableNormal"/>
    <w:uiPriority w:val="40"/>
    <w:rsid w:val="00983B8A"/>
    <w:pPr>
      <w:spacing w:after="0" w:line="240" w:lineRule="auto"/>
    </w:pPr>
    <w:tblPr>
      <w:tblStyleRowBandSize w:val="1"/>
      <w:tblBorders>
        <w:top w:val="single" w:sz="4" w:space="0" w:color="343A46" w:themeColor="background2" w:themeShade="40"/>
        <w:left w:val="single" w:sz="4" w:space="0" w:color="343A46" w:themeColor="background2" w:themeShade="40"/>
        <w:bottom w:val="single" w:sz="4" w:space="0" w:color="343A46" w:themeColor="background2" w:themeShade="40"/>
        <w:right w:val="single" w:sz="4" w:space="0" w:color="343A46" w:themeColor="background2" w:themeShade="40"/>
        <w:insideH w:val="single" w:sz="4" w:space="0" w:color="343A46" w:themeColor="background2" w:themeShade="40"/>
        <w:insideV w:val="single" w:sz="4" w:space="0" w:color="343A46" w:themeColor="background2" w:themeShade="40"/>
      </w:tblBorders>
    </w:tblPr>
    <w:tcPr>
      <w:shd w:val="clear" w:color="auto" w:fill="FFFFFF" w:themeFill="background1"/>
      <w:vAlign w:val="center"/>
    </w:tcPr>
    <w:tblStylePr w:type="firstRow">
      <w:rPr>
        <w:rFonts w:ascii="Arial" w:hAnsi="Arial"/>
        <w:b/>
        <w:color w:val="000000"/>
        <w:sz w:val="22"/>
      </w:rPr>
      <w:tblPr/>
      <w:tcPr>
        <w:shd w:val="clear" w:color="auto" w:fill="D9D9D9" w:themeFill="background1" w:themeFillShade="D9"/>
      </w:tcPr>
    </w:tblStylePr>
    <w:tblStylePr w:type="lastRow">
      <w:tblPr/>
      <w:tcPr>
        <w:shd w:val="clear" w:color="auto" w:fill="F2F2F2" w:themeFill="background1" w:themeFillShade="F2"/>
      </w:tcPr>
    </w:tblStylePr>
  </w:style>
  <w:style w:type="paragraph" w:styleId="TOC3">
    <w:name w:val="toc 3"/>
    <w:basedOn w:val="Normal"/>
    <w:next w:val="Normal"/>
    <w:autoRedefine/>
    <w:uiPriority w:val="39"/>
    <w:unhideWhenUsed/>
    <w:rsid w:val="006C729B"/>
    <w:pPr>
      <w:spacing w:after="100"/>
      <w:ind w:left="400"/>
    </w:pPr>
  </w:style>
  <w:style w:type="numbering" w:customStyle="1" w:styleId="JeanHailesList">
    <w:name w:val="Jean Hailes List"/>
    <w:uiPriority w:val="99"/>
    <w:rsid w:val="00637D0B"/>
    <w:pPr>
      <w:numPr>
        <w:numId w:val="6"/>
      </w:numPr>
    </w:pPr>
  </w:style>
  <w:style w:type="table" w:styleId="GridTable2">
    <w:name w:val="Grid Table 2"/>
    <w:basedOn w:val="TableNormal"/>
    <w:uiPriority w:val="47"/>
    <w:rsid w:val="00193A69"/>
    <w:pPr>
      <w:spacing w:after="0" w:line="240" w:lineRule="auto"/>
    </w:pPr>
    <w:tblPr>
      <w:tblStyleRowBandSize w:val="1"/>
      <w:tblStyleColBandSize w:val="1"/>
      <w:tblBorders>
        <w:top w:val="single" w:sz="2" w:space="0" w:color="9A2EDB" w:themeColor="text1" w:themeTint="99"/>
        <w:bottom w:val="single" w:sz="2" w:space="0" w:color="9A2EDB" w:themeColor="text1" w:themeTint="99"/>
        <w:insideH w:val="single" w:sz="2" w:space="0" w:color="9A2EDB" w:themeColor="text1" w:themeTint="99"/>
        <w:insideV w:val="single" w:sz="2" w:space="0" w:color="9A2EDB" w:themeColor="text1" w:themeTint="99"/>
      </w:tblBorders>
    </w:tblPr>
    <w:tblStylePr w:type="firstRow">
      <w:rPr>
        <w:b/>
        <w:bCs/>
      </w:rPr>
      <w:tblPr/>
      <w:tcPr>
        <w:tcBorders>
          <w:top w:val="nil"/>
          <w:bottom w:val="single" w:sz="12" w:space="0" w:color="9A2EDB" w:themeColor="text1" w:themeTint="99"/>
          <w:insideH w:val="nil"/>
          <w:insideV w:val="nil"/>
        </w:tcBorders>
        <w:shd w:val="clear" w:color="auto" w:fill="FFFFFF" w:themeFill="background1"/>
      </w:tcPr>
    </w:tblStylePr>
    <w:tblStylePr w:type="lastRow">
      <w:rPr>
        <w:b/>
        <w:bCs/>
      </w:rPr>
      <w:tblPr/>
      <w:tcPr>
        <w:tcBorders>
          <w:top w:val="double" w:sz="2" w:space="0" w:color="9A2EDB"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B9F3" w:themeFill="text1" w:themeFillTint="33"/>
      </w:tcPr>
    </w:tblStylePr>
    <w:tblStylePr w:type="band1Horz">
      <w:tblPr/>
      <w:tcPr>
        <w:shd w:val="clear" w:color="auto" w:fill="DDB9F3" w:themeFill="text1" w:themeFillTint="33"/>
      </w:tcPr>
    </w:tblStylePr>
  </w:style>
  <w:style w:type="table" w:styleId="GridTable2-Accent2">
    <w:name w:val="Grid Table 2 Accent 2"/>
    <w:basedOn w:val="TableNormal"/>
    <w:uiPriority w:val="47"/>
    <w:rsid w:val="00193A69"/>
    <w:pPr>
      <w:spacing w:after="0" w:line="240" w:lineRule="auto"/>
    </w:pPr>
    <w:tblPr>
      <w:tblStyleRowBandSize w:val="1"/>
      <w:tblStyleColBandSize w:val="1"/>
      <w:tblBorders>
        <w:top w:val="single" w:sz="2" w:space="0" w:color="ECDEF9" w:themeColor="accent2" w:themeTint="99"/>
        <w:bottom w:val="single" w:sz="2" w:space="0" w:color="ECDEF9" w:themeColor="accent2" w:themeTint="99"/>
        <w:insideH w:val="single" w:sz="2" w:space="0" w:color="ECDEF9" w:themeColor="accent2" w:themeTint="99"/>
        <w:insideV w:val="single" w:sz="2" w:space="0" w:color="ECDEF9" w:themeColor="accent2" w:themeTint="99"/>
      </w:tblBorders>
    </w:tblPr>
    <w:tblStylePr w:type="firstRow">
      <w:rPr>
        <w:b/>
        <w:bCs/>
      </w:rPr>
      <w:tblPr/>
      <w:tcPr>
        <w:tcBorders>
          <w:top w:val="nil"/>
          <w:bottom w:val="single" w:sz="12" w:space="0" w:color="ECDEF9" w:themeColor="accent2" w:themeTint="99"/>
          <w:insideH w:val="nil"/>
          <w:insideV w:val="nil"/>
        </w:tcBorders>
        <w:shd w:val="clear" w:color="auto" w:fill="FFFFFF" w:themeFill="background1"/>
      </w:tcPr>
    </w:tblStylePr>
    <w:tblStylePr w:type="lastRow">
      <w:rPr>
        <w:b/>
        <w:bCs/>
      </w:rPr>
      <w:tblPr/>
      <w:tcPr>
        <w:tcBorders>
          <w:top w:val="double" w:sz="2" w:space="0" w:color="ECDEF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4FD" w:themeFill="accent2" w:themeFillTint="33"/>
      </w:tcPr>
    </w:tblStylePr>
    <w:tblStylePr w:type="band1Horz">
      <w:tblPr/>
      <w:tcPr>
        <w:shd w:val="clear" w:color="auto" w:fill="F8F4FD" w:themeFill="accent2" w:themeFillTint="33"/>
      </w:tcPr>
    </w:tblStylePr>
  </w:style>
  <w:style w:type="table" w:styleId="GridTable2-Accent6">
    <w:name w:val="Grid Table 2 Accent 6"/>
    <w:basedOn w:val="TableNormal"/>
    <w:uiPriority w:val="47"/>
    <w:rsid w:val="00193A69"/>
    <w:pPr>
      <w:spacing w:after="0" w:line="240" w:lineRule="auto"/>
    </w:pPr>
    <w:tblPr>
      <w:tblStyleRowBandSize w:val="1"/>
      <w:tblStyleColBandSize w:val="1"/>
      <w:tblBorders>
        <w:top w:val="single" w:sz="2" w:space="0" w:color="C9ECA4" w:themeColor="accent6" w:themeTint="99"/>
        <w:bottom w:val="single" w:sz="2" w:space="0" w:color="C9ECA4" w:themeColor="accent6" w:themeTint="99"/>
        <w:insideH w:val="single" w:sz="2" w:space="0" w:color="C9ECA4" w:themeColor="accent6" w:themeTint="99"/>
        <w:insideV w:val="single" w:sz="2" w:space="0" w:color="C9ECA4" w:themeColor="accent6" w:themeTint="99"/>
      </w:tblBorders>
    </w:tblPr>
    <w:tblStylePr w:type="firstRow">
      <w:rPr>
        <w:b/>
        <w:bCs/>
      </w:rPr>
      <w:tblPr/>
      <w:tcPr>
        <w:tcBorders>
          <w:top w:val="nil"/>
          <w:bottom w:val="single" w:sz="12" w:space="0" w:color="C9ECA4" w:themeColor="accent6" w:themeTint="99"/>
          <w:insideH w:val="nil"/>
          <w:insideV w:val="nil"/>
        </w:tcBorders>
        <w:shd w:val="clear" w:color="auto" w:fill="FFFFFF" w:themeFill="background1"/>
      </w:tcPr>
    </w:tblStylePr>
    <w:tblStylePr w:type="lastRow">
      <w:rPr>
        <w:b/>
        <w:bCs/>
      </w:rPr>
      <w:tblPr/>
      <w:tcPr>
        <w:tcBorders>
          <w:top w:val="double" w:sz="2" w:space="0" w:color="C9ECA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8E0" w:themeFill="accent6" w:themeFillTint="33"/>
      </w:tcPr>
    </w:tblStylePr>
    <w:tblStylePr w:type="band1Horz">
      <w:tblPr/>
      <w:tcPr>
        <w:shd w:val="clear" w:color="auto" w:fill="EDF8E0" w:themeFill="accent6" w:themeFillTint="33"/>
      </w:tcPr>
    </w:tblStylePr>
  </w:style>
  <w:style w:type="table" w:styleId="GridTable3-Accent6">
    <w:name w:val="Grid Table 3 Accent 6"/>
    <w:basedOn w:val="TableNormal"/>
    <w:uiPriority w:val="48"/>
    <w:rsid w:val="00193A69"/>
    <w:pPr>
      <w:spacing w:after="0" w:line="240" w:lineRule="auto"/>
    </w:pPr>
    <w:tblPr>
      <w:tblStyleRowBandSize w:val="1"/>
      <w:tblStyleColBandSize w:val="1"/>
      <w:tblBorders>
        <w:top w:val="single" w:sz="4" w:space="0" w:color="C9ECA4" w:themeColor="accent6" w:themeTint="99"/>
        <w:left w:val="single" w:sz="4" w:space="0" w:color="C9ECA4" w:themeColor="accent6" w:themeTint="99"/>
        <w:bottom w:val="single" w:sz="4" w:space="0" w:color="C9ECA4" w:themeColor="accent6" w:themeTint="99"/>
        <w:right w:val="single" w:sz="4" w:space="0" w:color="C9ECA4" w:themeColor="accent6" w:themeTint="99"/>
        <w:insideH w:val="single" w:sz="4" w:space="0" w:color="C9ECA4" w:themeColor="accent6" w:themeTint="99"/>
        <w:insideV w:val="single" w:sz="4" w:space="0" w:color="C9ECA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8E0" w:themeFill="accent6" w:themeFillTint="33"/>
      </w:tcPr>
    </w:tblStylePr>
    <w:tblStylePr w:type="band1Horz">
      <w:tblPr/>
      <w:tcPr>
        <w:shd w:val="clear" w:color="auto" w:fill="EDF8E0" w:themeFill="accent6" w:themeFillTint="33"/>
      </w:tcPr>
    </w:tblStylePr>
    <w:tblStylePr w:type="neCell">
      <w:tblPr/>
      <w:tcPr>
        <w:tcBorders>
          <w:bottom w:val="single" w:sz="4" w:space="0" w:color="C9ECA4" w:themeColor="accent6" w:themeTint="99"/>
        </w:tcBorders>
      </w:tcPr>
    </w:tblStylePr>
    <w:tblStylePr w:type="nwCell">
      <w:tblPr/>
      <w:tcPr>
        <w:tcBorders>
          <w:bottom w:val="single" w:sz="4" w:space="0" w:color="C9ECA4" w:themeColor="accent6" w:themeTint="99"/>
        </w:tcBorders>
      </w:tcPr>
    </w:tblStylePr>
    <w:tblStylePr w:type="seCell">
      <w:tblPr/>
      <w:tcPr>
        <w:tcBorders>
          <w:top w:val="single" w:sz="4" w:space="0" w:color="C9ECA4" w:themeColor="accent6" w:themeTint="99"/>
        </w:tcBorders>
      </w:tcPr>
    </w:tblStylePr>
    <w:tblStylePr w:type="swCell">
      <w:tblPr/>
      <w:tcPr>
        <w:tcBorders>
          <w:top w:val="single" w:sz="4" w:space="0" w:color="C9ECA4" w:themeColor="accent6" w:themeTint="99"/>
        </w:tcBorders>
      </w:tcPr>
    </w:tblStylePr>
  </w:style>
  <w:style w:type="table" w:styleId="GridTable1Light-Accent2">
    <w:name w:val="Grid Table 1 Light Accent 2"/>
    <w:basedOn w:val="TableNormal"/>
    <w:uiPriority w:val="46"/>
    <w:rsid w:val="00193A69"/>
    <w:pPr>
      <w:spacing w:after="0" w:line="240" w:lineRule="auto"/>
    </w:pPr>
    <w:tblPr>
      <w:tblStyleRowBandSize w:val="1"/>
      <w:tblStyleColBandSize w:val="1"/>
      <w:tblBorders>
        <w:top w:val="single" w:sz="4" w:space="0" w:color="F2E9FB" w:themeColor="accent2" w:themeTint="66"/>
        <w:left w:val="single" w:sz="4" w:space="0" w:color="F2E9FB" w:themeColor="accent2" w:themeTint="66"/>
        <w:bottom w:val="single" w:sz="4" w:space="0" w:color="F2E9FB" w:themeColor="accent2" w:themeTint="66"/>
        <w:right w:val="single" w:sz="4" w:space="0" w:color="F2E9FB" w:themeColor="accent2" w:themeTint="66"/>
        <w:insideH w:val="single" w:sz="4" w:space="0" w:color="F2E9FB" w:themeColor="accent2" w:themeTint="66"/>
        <w:insideV w:val="single" w:sz="4" w:space="0" w:color="F2E9FB" w:themeColor="accent2" w:themeTint="66"/>
      </w:tblBorders>
    </w:tblPr>
    <w:tblStylePr w:type="firstRow">
      <w:rPr>
        <w:b/>
        <w:bCs/>
      </w:rPr>
      <w:tblPr/>
      <w:tcPr>
        <w:tcBorders>
          <w:bottom w:val="single" w:sz="12" w:space="0" w:color="ECDEF9" w:themeColor="accent2" w:themeTint="99"/>
        </w:tcBorders>
      </w:tcPr>
    </w:tblStylePr>
    <w:tblStylePr w:type="lastRow">
      <w:rPr>
        <w:b/>
        <w:bCs/>
      </w:rPr>
      <w:tblPr/>
      <w:tcPr>
        <w:tcBorders>
          <w:top w:val="double" w:sz="2" w:space="0" w:color="ECDEF9" w:themeColor="accent2"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3A69"/>
    <w:pPr>
      <w:spacing w:after="0" w:line="240" w:lineRule="auto"/>
    </w:pPr>
    <w:tblPr>
      <w:tblStyleRowBandSize w:val="1"/>
      <w:tblStyleColBandSize w:val="1"/>
      <w:tblBorders>
        <w:top w:val="single" w:sz="4" w:space="0" w:color="DBF2C2" w:themeColor="accent6" w:themeTint="66"/>
        <w:left w:val="single" w:sz="4" w:space="0" w:color="DBF2C2" w:themeColor="accent6" w:themeTint="66"/>
        <w:bottom w:val="single" w:sz="4" w:space="0" w:color="DBF2C2" w:themeColor="accent6" w:themeTint="66"/>
        <w:right w:val="single" w:sz="4" w:space="0" w:color="DBF2C2" w:themeColor="accent6" w:themeTint="66"/>
        <w:insideH w:val="single" w:sz="4" w:space="0" w:color="DBF2C2" w:themeColor="accent6" w:themeTint="66"/>
        <w:insideV w:val="single" w:sz="4" w:space="0" w:color="DBF2C2" w:themeColor="accent6" w:themeTint="66"/>
      </w:tblBorders>
    </w:tblPr>
    <w:tblStylePr w:type="firstRow">
      <w:rPr>
        <w:b/>
        <w:bCs/>
      </w:rPr>
      <w:tblPr/>
      <w:tcPr>
        <w:tcBorders>
          <w:bottom w:val="single" w:sz="12" w:space="0" w:color="C9ECA4" w:themeColor="accent6" w:themeTint="99"/>
        </w:tcBorders>
      </w:tcPr>
    </w:tblStylePr>
    <w:tblStylePr w:type="lastRow">
      <w:rPr>
        <w:b/>
        <w:bCs/>
      </w:rPr>
      <w:tblPr/>
      <w:tcPr>
        <w:tcBorders>
          <w:top w:val="double" w:sz="2" w:space="0" w:color="C9ECA4" w:themeColor="accent6" w:themeTint="99"/>
        </w:tcBorders>
      </w:tcPr>
    </w:tblStylePr>
    <w:tblStylePr w:type="firstCol">
      <w:rPr>
        <w:b/>
        <w:bCs/>
      </w:rPr>
    </w:tblStylePr>
    <w:tblStylePr w:type="lastCol">
      <w:rPr>
        <w:b/>
        <w:bCs/>
      </w:rPr>
    </w:tblStylePr>
  </w:style>
  <w:style w:type="paragraph" w:customStyle="1" w:styleId="Numberlist">
    <w:name w:val="Number list"/>
    <w:basedOn w:val="ListParagraph"/>
    <w:link w:val="NumberlistChar"/>
    <w:qFormat/>
    <w:rsid w:val="00A0058C"/>
    <w:pPr>
      <w:numPr>
        <w:numId w:val="15"/>
      </w:numPr>
      <w:spacing w:after="300"/>
    </w:pPr>
    <w:rPr>
      <w:sz w:val="20"/>
    </w:rPr>
  </w:style>
  <w:style w:type="character" w:customStyle="1" w:styleId="NumberlistChar">
    <w:name w:val="Number list Char"/>
    <w:basedOn w:val="ListParagraphChar"/>
    <w:link w:val="Numberlist"/>
    <w:rsid w:val="00A0058C"/>
    <w:rPr>
      <w:rFonts w:asciiTheme="minorBidi" w:hAnsiTheme="minorBidi"/>
      <w:sz w:val="20"/>
    </w:rPr>
  </w:style>
  <w:style w:type="paragraph" w:styleId="EndnoteText">
    <w:name w:val="endnote text"/>
    <w:basedOn w:val="Normal"/>
    <w:link w:val="EndnoteTextChar"/>
    <w:uiPriority w:val="99"/>
    <w:semiHidden/>
    <w:unhideWhenUsed/>
    <w:rsid w:val="004347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4705"/>
    <w:rPr>
      <w:rFonts w:asciiTheme="minorBidi" w:hAnsiTheme="minorBidi"/>
      <w:sz w:val="20"/>
      <w:szCs w:val="20"/>
    </w:rPr>
  </w:style>
  <w:style w:type="character" w:styleId="EndnoteReference">
    <w:name w:val="endnote reference"/>
    <w:basedOn w:val="DefaultParagraphFont"/>
    <w:uiPriority w:val="99"/>
    <w:semiHidden/>
    <w:unhideWhenUsed/>
    <w:rsid w:val="00434705"/>
    <w:rPr>
      <w:vertAlign w:val="superscript"/>
    </w:rPr>
  </w:style>
  <w:style w:type="character" w:customStyle="1" w:styleId="citation">
    <w:name w:val="citation"/>
    <w:basedOn w:val="DefaultParagraphFont"/>
    <w:rsid w:val="0071756B"/>
  </w:style>
  <w:style w:type="character" w:customStyle="1" w:styleId="UnresolvedMention1">
    <w:name w:val="Unresolved Mention1"/>
    <w:basedOn w:val="DefaultParagraphFont"/>
    <w:uiPriority w:val="99"/>
    <w:semiHidden/>
    <w:unhideWhenUsed/>
    <w:rsid w:val="0071756B"/>
    <w:rPr>
      <w:color w:val="605E5C"/>
      <w:shd w:val="clear" w:color="auto" w:fill="E1DFDD"/>
    </w:rPr>
  </w:style>
  <w:style w:type="character" w:styleId="Strong">
    <w:name w:val="Strong"/>
    <w:basedOn w:val="DefaultParagraphFont"/>
    <w:uiPriority w:val="22"/>
    <w:qFormat/>
    <w:rsid w:val="00A0058C"/>
    <w:rPr>
      <w:b/>
      <w:bCs/>
    </w:rPr>
  </w:style>
  <w:style w:type="character" w:styleId="FollowedHyperlink">
    <w:name w:val="FollowedHyperlink"/>
    <w:basedOn w:val="DefaultParagraphFont"/>
    <w:uiPriority w:val="99"/>
    <w:semiHidden/>
    <w:unhideWhenUsed/>
    <w:rsid w:val="000D1374"/>
    <w:rPr>
      <w:color w:val="662D91" w:themeColor="followedHyperlink"/>
      <w:u w:val="single"/>
    </w:rPr>
  </w:style>
  <w:style w:type="character" w:customStyle="1" w:styleId="UnresolvedMention2">
    <w:name w:val="Unresolved Mention2"/>
    <w:basedOn w:val="DefaultParagraphFont"/>
    <w:uiPriority w:val="99"/>
    <w:semiHidden/>
    <w:unhideWhenUsed/>
    <w:rsid w:val="00715060"/>
    <w:rPr>
      <w:color w:val="605E5C"/>
      <w:shd w:val="clear" w:color="auto" w:fill="E1DFDD"/>
    </w:rPr>
  </w:style>
  <w:style w:type="paragraph" w:styleId="Revision">
    <w:name w:val="Revision"/>
    <w:hidden/>
    <w:uiPriority w:val="99"/>
    <w:semiHidden/>
    <w:rsid w:val="00DE42A2"/>
    <w:pPr>
      <w:spacing w:after="0" w:line="240" w:lineRule="auto"/>
    </w:pPr>
    <w:rPr>
      <w:rFonts w:asciiTheme="minorBidi" w:hAnsiTheme="minorBidi"/>
      <w:sz w:val="24"/>
    </w:rPr>
  </w:style>
  <w:style w:type="paragraph" w:customStyle="1" w:styleId="Highlight">
    <w:name w:val="Highlight"/>
    <w:basedOn w:val="Normal"/>
    <w:link w:val="HighlightChar"/>
    <w:rsid w:val="008330DF"/>
    <w:pPr>
      <w:ind w:left="454"/>
    </w:pPr>
  </w:style>
  <w:style w:type="character" w:customStyle="1" w:styleId="HighlightChar">
    <w:name w:val="Highlight Char"/>
    <w:basedOn w:val="DefaultParagraphFont"/>
    <w:link w:val="Highlight"/>
    <w:rsid w:val="008330DF"/>
    <w:rPr>
      <w:rFonts w:asciiTheme="minorBidi" w:hAnsiTheme="minorBidi"/>
      <w:sz w:val="24"/>
    </w:rPr>
  </w:style>
  <w:style w:type="paragraph" w:customStyle="1" w:styleId="header3JeanHailes-factsheet">
    <w:name w:val="header 3 (Jean Hailes - factsheet)"/>
    <w:basedOn w:val="Normal"/>
    <w:uiPriority w:val="99"/>
    <w:rsid w:val="009B10D6"/>
    <w:pPr>
      <w:suppressAutoHyphens/>
      <w:autoSpaceDE w:val="0"/>
      <w:autoSpaceDN w:val="0"/>
      <w:adjustRightInd w:val="0"/>
      <w:spacing w:before="113" w:after="0" w:line="360" w:lineRule="atLeast"/>
      <w:textAlignment w:val="center"/>
    </w:pPr>
    <w:rPr>
      <w:rFonts w:ascii="Inter Semi Bold" w:hAnsi="Inter Semi Bold" w:cs="Inter Semi Bold"/>
      <w:b/>
      <w:bCs/>
      <w:color w:val="000000"/>
      <w:sz w:val="28"/>
      <w:szCs w:val="28"/>
      <w:lang w:val="en-GB"/>
    </w:rPr>
  </w:style>
  <w:style w:type="character" w:customStyle="1" w:styleId="UnresolvedMention3">
    <w:name w:val="Unresolved Mention3"/>
    <w:basedOn w:val="DefaultParagraphFont"/>
    <w:uiPriority w:val="99"/>
    <w:semiHidden/>
    <w:unhideWhenUsed/>
    <w:rsid w:val="00C60EAD"/>
    <w:rPr>
      <w:color w:val="605E5C"/>
      <w:shd w:val="clear" w:color="auto" w:fill="E1DFDD"/>
    </w:rPr>
  </w:style>
  <w:style w:type="paragraph" w:styleId="FootnoteText">
    <w:name w:val="footnote text"/>
    <w:basedOn w:val="Normal"/>
    <w:link w:val="FootnoteTextChar"/>
    <w:uiPriority w:val="99"/>
    <w:semiHidden/>
    <w:unhideWhenUsed/>
    <w:rsid w:val="00BF04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0459"/>
    <w:rPr>
      <w:rFonts w:asciiTheme="minorBidi" w:hAnsiTheme="minorBidi"/>
      <w:sz w:val="20"/>
      <w:szCs w:val="20"/>
    </w:rPr>
  </w:style>
  <w:style w:type="character" w:styleId="FootnoteReference">
    <w:name w:val="footnote reference"/>
    <w:basedOn w:val="DefaultParagraphFont"/>
    <w:uiPriority w:val="99"/>
    <w:semiHidden/>
    <w:unhideWhenUsed/>
    <w:rsid w:val="00BF04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6858">
      <w:bodyDiv w:val="1"/>
      <w:marLeft w:val="0"/>
      <w:marRight w:val="0"/>
      <w:marTop w:val="0"/>
      <w:marBottom w:val="0"/>
      <w:divBdr>
        <w:top w:val="none" w:sz="0" w:space="0" w:color="auto"/>
        <w:left w:val="none" w:sz="0" w:space="0" w:color="auto"/>
        <w:bottom w:val="none" w:sz="0" w:space="0" w:color="auto"/>
        <w:right w:val="none" w:sz="0" w:space="0" w:color="auto"/>
      </w:divBdr>
    </w:div>
    <w:div w:id="56562686">
      <w:bodyDiv w:val="1"/>
      <w:marLeft w:val="0"/>
      <w:marRight w:val="0"/>
      <w:marTop w:val="0"/>
      <w:marBottom w:val="0"/>
      <w:divBdr>
        <w:top w:val="none" w:sz="0" w:space="0" w:color="auto"/>
        <w:left w:val="none" w:sz="0" w:space="0" w:color="auto"/>
        <w:bottom w:val="none" w:sz="0" w:space="0" w:color="auto"/>
        <w:right w:val="none" w:sz="0" w:space="0" w:color="auto"/>
      </w:divBdr>
    </w:div>
    <w:div w:id="77101101">
      <w:bodyDiv w:val="1"/>
      <w:marLeft w:val="0"/>
      <w:marRight w:val="0"/>
      <w:marTop w:val="0"/>
      <w:marBottom w:val="0"/>
      <w:divBdr>
        <w:top w:val="none" w:sz="0" w:space="0" w:color="auto"/>
        <w:left w:val="none" w:sz="0" w:space="0" w:color="auto"/>
        <w:bottom w:val="none" w:sz="0" w:space="0" w:color="auto"/>
        <w:right w:val="none" w:sz="0" w:space="0" w:color="auto"/>
      </w:divBdr>
    </w:div>
    <w:div w:id="359278052">
      <w:bodyDiv w:val="1"/>
      <w:marLeft w:val="0"/>
      <w:marRight w:val="0"/>
      <w:marTop w:val="0"/>
      <w:marBottom w:val="0"/>
      <w:divBdr>
        <w:top w:val="none" w:sz="0" w:space="0" w:color="auto"/>
        <w:left w:val="none" w:sz="0" w:space="0" w:color="auto"/>
        <w:bottom w:val="none" w:sz="0" w:space="0" w:color="auto"/>
        <w:right w:val="none" w:sz="0" w:space="0" w:color="auto"/>
      </w:divBdr>
    </w:div>
    <w:div w:id="394010092">
      <w:bodyDiv w:val="1"/>
      <w:marLeft w:val="0"/>
      <w:marRight w:val="0"/>
      <w:marTop w:val="0"/>
      <w:marBottom w:val="0"/>
      <w:divBdr>
        <w:top w:val="none" w:sz="0" w:space="0" w:color="auto"/>
        <w:left w:val="none" w:sz="0" w:space="0" w:color="auto"/>
        <w:bottom w:val="none" w:sz="0" w:space="0" w:color="auto"/>
        <w:right w:val="none" w:sz="0" w:space="0" w:color="auto"/>
      </w:divBdr>
    </w:div>
    <w:div w:id="437678194">
      <w:bodyDiv w:val="1"/>
      <w:marLeft w:val="0"/>
      <w:marRight w:val="0"/>
      <w:marTop w:val="0"/>
      <w:marBottom w:val="0"/>
      <w:divBdr>
        <w:top w:val="none" w:sz="0" w:space="0" w:color="auto"/>
        <w:left w:val="none" w:sz="0" w:space="0" w:color="auto"/>
        <w:bottom w:val="none" w:sz="0" w:space="0" w:color="auto"/>
        <w:right w:val="none" w:sz="0" w:space="0" w:color="auto"/>
      </w:divBdr>
    </w:div>
    <w:div w:id="582227197">
      <w:bodyDiv w:val="1"/>
      <w:marLeft w:val="0"/>
      <w:marRight w:val="0"/>
      <w:marTop w:val="0"/>
      <w:marBottom w:val="0"/>
      <w:divBdr>
        <w:top w:val="none" w:sz="0" w:space="0" w:color="auto"/>
        <w:left w:val="none" w:sz="0" w:space="0" w:color="auto"/>
        <w:bottom w:val="none" w:sz="0" w:space="0" w:color="auto"/>
        <w:right w:val="none" w:sz="0" w:space="0" w:color="auto"/>
      </w:divBdr>
    </w:div>
    <w:div w:id="596910283">
      <w:bodyDiv w:val="1"/>
      <w:marLeft w:val="0"/>
      <w:marRight w:val="0"/>
      <w:marTop w:val="0"/>
      <w:marBottom w:val="0"/>
      <w:divBdr>
        <w:top w:val="none" w:sz="0" w:space="0" w:color="auto"/>
        <w:left w:val="none" w:sz="0" w:space="0" w:color="auto"/>
        <w:bottom w:val="none" w:sz="0" w:space="0" w:color="auto"/>
        <w:right w:val="none" w:sz="0" w:space="0" w:color="auto"/>
      </w:divBdr>
    </w:div>
    <w:div w:id="669677021">
      <w:bodyDiv w:val="1"/>
      <w:marLeft w:val="0"/>
      <w:marRight w:val="0"/>
      <w:marTop w:val="0"/>
      <w:marBottom w:val="0"/>
      <w:divBdr>
        <w:top w:val="none" w:sz="0" w:space="0" w:color="auto"/>
        <w:left w:val="none" w:sz="0" w:space="0" w:color="auto"/>
        <w:bottom w:val="none" w:sz="0" w:space="0" w:color="auto"/>
        <w:right w:val="none" w:sz="0" w:space="0" w:color="auto"/>
      </w:divBdr>
    </w:div>
    <w:div w:id="1323584356">
      <w:bodyDiv w:val="1"/>
      <w:marLeft w:val="0"/>
      <w:marRight w:val="0"/>
      <w:marTop w:val="0"/>
      <w:marBottom w:val="0"/>
      <w:divBdr>
        <w:top w:val="none" w:sz="0" w:space="0" w:color="auto"/>
        <w:left w:val="none" w:sz="0" w:space="0" w:color="auto"/>
        <w:bottom w:val="none" w:sz="0" w:space="0" w:color="auto"/>
        <w:right w:val="none" w:sz="0" w:space="0" w:color="auto"/>
      </w:divBdr>
    </w:div>
    <w:div w:id="1733578430">
      <w:bodyDiv w:val="1"/>
      <w:marLeft w:val="0"/>
      <w:marRight w:val="0"/>
      <w:marTop w:val="0"/>
      <w:marBottom w:val="0"/>
      <w:divBdr>
        <w:top w:val="none" w:sz="0" w:space="0" w:color="auto"/>
        <w:left w:val="none" w:sz="0" w:space="0" w:color="auto"/>
        <w:bottom w:val="none" w:sz="0" w:space="0" w:color="auto"/>
        <w:right w:val="none" w:sz="0" w:space="0" w:color="auto"/>
      </w:divBdr>
    </w:div>
    <w:div w:id="1789203301">
      <w:bodyDiv w:val="1"/>
      <w:marLeft w:val="0"/>
      <w:marRight w:val="0"/>
      <w:marTop w:val="0"/>
      <w:marBottom w:val="0"/>
      <w:divBdr>
        <w:top w:val="none" w:sz="0" w:space="0" w:color="auto"/>
        <w:left w:val="none" w:sz="0" w:space="0" w:color="auto"/>
        <w:bottom w:val="none" w:sz="0" w:space="0" w:color="auto"/>
        <w:right w:val="none" w:sz="0" w:space="0" w:color="auto"/>
      </w:divBdr>
      <w:divsChild>
        <w:div w:id="1786315637">
          <w:marLeft w:val="0"/>
          <w:marRight w:val="0"/>
          <w:marTop w:val="0"/>
          <w:marBottom w:val="0"/>
          <w:divBdr>
            <w:top w:val="none" w:sz="0" w:space="0" w:color="auto"/>
            <w:left w:val="none" w:sz="0" w:space="0" w:color="auto"/>
            <w:bottom w:val="none" w:sz="0" w:space="0" w:color="auto"/>
            <w:right w:val="none" w:sz="0" w:space="0" w:color="auto"/>
          </w:divBdr>
        </w:div>
        <w:div w:id="368264049">
          <w:marLeft w:val="0"/>
          <w:marRight w:val="0"/>
          <w:marTop w:val="0"/>
          <w:marBottom w:val="0"/>
          <w:divBdr>
            <w:top w:val="none" w:sz="0" w:space="0" w:color="auto"/>
            <w:left w:val="none" w:sz="0" w:space="0" w:color="auto"/>
            <w:bottom w:val="none" w:sz="0" w:space="0" w:color="auto"/>
            <w:right w:val="none" w:sz="0" w:space="0" w:color="auto"/>
          </w:divBdr>
          <w:divsChild>
            <w:div w:id="705181170">
              <w:marLeft w:val="0"/>
              <w:marRight w:val="0"/>
              <w:marTop w:val="0"/>
              <w:marBottom w:val="0"/>
              <w:divBdr>
                <w:top w:val="none" w:sz="0" w:space="0" w:color="auto"/>
                <w:left w:val="none" w:sz="0" w:space="0" w:color="auto"/>
                <w:bottom w:val="none" w:sz="0" w:space="0" w:color="auto"/>
                <w:right w:val="none" w:sz="0" w:space="0" w:color="auto"/>
              </w:divBdr>
            </w:div>
          </w:divsChild>
        </w:div>
        <w:div w:id="261259029">
          <w:marLeft w:val="0"/>
          <w:marRight w:val="0"/>
          <w:marTop w:val="0"/>
          <w:marBottom w:val="0"/>
          <w:divBdr>
            <w:top w:val="none" w:sz="0" w:space="0" w:color="auto"/>
            <w:left w:val="none" w:sz="0" w:space="0" w:color="auto"/>
            <w:bottom w:val="none" w:sz="0" w:space="0" w:color="auto"/>
            <w:right w:val="none" w:sz="0" w:space="0" w:color="auto"/>
          </w:divBdr>
        </w:div>
      </w:divsChild>
    </w:div>
    <w:div w:id="1792557366">
      <w:bodyDiv w:val="1"/>
      <w:marLeft w:val="0"/>
      <w:marRight w:val="0"/>
      <w:marTop w:val="0"/>
      <w:marBottom w:val="0"/>
      <w:divBdr>
        <w:top w:val="none" w:sz="0" w:space="0" w:color="auto"/>
        <w:left w:val="none" w:sz="0" w:space="0" w:color="auto"/>
        <w:bottom w:val="none" w:sz="0" w:space="0" w:color="auto"/>
        <w:right w:val="none" w:sz="0" w:space="0" w:color="auto"/>
      </w:divBdr>
    </w:div>
    <w:div w:id="1891068893">
      <w:bodyDiv w:val="1"/>
      <w:marLeft w:val="0"/>
      <w:marRight w:val="0"/>
      <w:marTop w:val="0"/>
      <w:marBottom w:val="0"/>
      <w:divBdr>
        <w:top w:val="none" w:sz="0" w:space="0" w:color="auto"/>
        <w:left w:val="none" w:sz="0" w:space="0" w:color="auto"/>
        <w:bottom w:val="none" w:sz="0" w:space="0" w:color="auto"/>
        <w:right w:val="none" w:sz="0" w:space="0" w:color="auto"/>
      </w:divBdr>
    </w:div>
    <w:div w:id="197212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anhailes.org.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ensing@jeanhailes.org.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Work%20(Groups)\JH%20General\Branding\3.%20Stationery\Head%20office\Letterhead\Jean%20Hailes%20Letterhead%20-%20head%20office.dotx" TargetMode="External"/></Relationships>
</file>

<file path=word/theme/theme1.xml><?xml version="1.0" encoding="utf-8"?>
<a:theme xmlns:a="http://schemas.openxmlformats.org/drawingml/2006/main" name="Office Theme">
  <a:themeElements>
    <a:clrScheme name="Jean Hailes Brand 2023">
      <a:dk1>
        <a:srgbClr val="3D0F58"/>
      </a:dk1>
      <a:lt1>
        <a:sysClr val="window" lastClr="FFFFFF"/>
      </a:lt1>
      <a:dk2>
        <a:srgbClr val="662D91"/>
      </a:dk2>
      <a:lt2>
        <a:srgbClr val="F3F4F6"/>
      </a:lt2>
      <a:accent1>
        <a:srgbClr val="02267E"/>
      </a:accent1>
      <a:accent2>
        <a:srgbClr val="E0C9F6"/>
      </a:accent2>
      <a:accent3>
        <a:srgbClr val="F8BEE2"/>
      </a:accent3>
      <a:accent4>
        <a:srgbClr val="BADAFB"/>
      </a:accent4>
      <a:accent5>
        <a:srgbClr val="FDD963"/>
      </a:accent5>
      <a:accent6>
        <a:srgbClr val="A6E068"/>
      </a:accent6>
      <a:hlink>
        <a:srgbClr val="3D0F58"/>
      </a:hlink>
      <a:folHlink>
        <a:srgbClr val="662D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523F-CC8F-4D73-ACC7-E1D9A079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Jean Hailes Letterhead - head office</Template>
  <TotalTime>1</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[Name of factsheet]</vt:lpstr>
    </vt:vector>
  </TitlesOfParts>
  <Company>Monash University</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factsheet]</dc:title>
  <dc:subject/>
  <dc:creator>Alexandra Clark</dc:creator>
  <cp:keywords/>
  <dc:description/>
  <cp:lastModifiedBy>Andrew Vagg</cp:lastModifiedBy>
  <cp:revision>2</cp:revision>
  <cp:lastPrinted>2024-05-09T03:09:00Z</cp:lastPrinted>
  <dcterms:created xsi:type="dcterms:W3CDTF">2024-11-06T03:12:00Z</dcterms:created>
  <dcterms:modified xsi:type="dcterms:W3CDTF">2024-11-06T03:12:00Z</dcterms:modified>
</cp:coreProperties>
</file>